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D1" w:rsidRDefault="00D917D1">
      <w:bookmarkStart w:id="0" w:name="_GoBack"/>
      <w:bookmarkEnd w:id="0"/>
    </w:p>
    <w:p w:rsidR="00FB15D4" w:rsidRDefault="00FB15D4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15D4" w:rsidRPr="0037593A" w:rsidTr="00AB6EE0">
        <w:tc>
          <w:tcPr>
            <w:tcW w:w="4785" w:type="dxa"/>
          </w:tcPr>
          <w:p w:rsidR="00F30349" w:rsidRDefault="00F30349" w:rsidP="00F30349">
            <w:pPr>
              <w:jc w:val="center"/>
              <w:rPr>
                <w:b/>
              </w:rPr>
            </w:pPr>
          </w:p>
          <w:p w:rsidR="00F30349" w:rsidRPr="00E96D22" w:rsidRDefault="00F30349" w:rsidP="00F30349">
            <w:pPr>
              <w:jc w:val="center"/>
              <w:rPr>
                <w:b/>
              </w:rPr>
            </w:pPr>
          </w:p>
          <w:p w:rsidR="00F30349" w:rsidRDefault="00F30349" w:rsidP="00F30349">
            <w:pPr>
              <w:jc w:val="center"/>
              <w:rPr>
                <w:b/>
                <w:sz w:val="32"/>
                <w:szCs w:val="32"/>
              </w:rPr>
            </w:pPr>
            <w:r w:rsidRPr="002F4A59">
              <w:rPr>
                <w:b/>
                <w:sz w:val="32"/>
                <w:szCs w:val="32"/>
              </w:rPr>
              <w:t xml:space="preserve">ПОЛОЖЕНИЕ </w:t>
            </w:r>
          </w:p>
          <w:p w:rsidR="00F30349" w:rsidRPr="00B500E4" w:rsidRDefault="00F30349" w:rsidP="00F30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B500E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B500E4">
              <w:rPr>
                <w:b/>
                <w:sz w:val="28"/>
                <w:szCs w:val="28"/>
              </w:rPr>
              <w:t xml:space="preserve"> Международном конкурсе вокалистов имени М.Магомаева</w:t>
            </w:r>
            <w:r>
              <w:rPr>
                <w:b/>
                <w:sz w:val="28"/>
                <w:szCs w:val="28"/>
              </w:rPr>
              <w:t>.</w:t>
            </w:r>
          </w:p>
          <w:p w:rsidR="00F30349" w:rsidRDefault="00F30349" w:rsidP="00F30349">
            <w:pPr>
              <w:jc w:val="center"/>
              <w:rPr>
                <w:b/>
                <w:sz w:val="32"/>
                <w:szCs w:val="32"/>
              </w:rPr>
            </w:pPr>
          </w:p>
          <w:p w:rsidR="00F30349" w:rsidRPr="00F30349" w:rsidRDefault="00F30349" w:rsidP="00F30349">
            <w:pPr>
              <w:jc w:val="both"/>
            </w:pPr>
            <w:r w:rsidRPr="00B650AE">
              <w:rPr>
                <w:sz w:val="28"/>
                <w:szCs w:val="28"/>
              </w:rPr>
              <w:tab/>
            </w:r>
            <w:r w:rsidRPr="0049757C">
              <w:rPr>
                <w:sz w:val="26"/>
                <w:szCs w:val="26"/>
              </w:rPr>
              <w:tab/>
            </w:r>
            <w:r w:rsidRPr="00F30349">
              <w:rPr>
                <w:lang w:val="en-US"/>
              </w:rPr>
              <w:t>II</w:t>
            </w:r>
            <w:r w:rsidRPr="00F30349">
              <w:t xml:space="preserve"> Международный конкурс вокалистов имени М.Магомаева состоится в Москве 20 и 21 октября 2012 года на сцене  Крокус Сити Холл.</w:t>
            </w:r>
          </w:p>
          <w:p w:rsidR="00F30349" w:rsidRPr="00F30349" w:rsidRDefault="00F30349" w:rsidP="00F30349">
            <w:pPr>
              <w:jc w:val="both"/>
            </w:pPr>
          </w:p>
          <w:p w:rsidR="00F30349" w:rsidRPr="00F30349" w:rsidRDefault="00F30349" w:rsidP="00F30349">
            <w:pPr>
              <w:jc w:val="both"/>
            </w:pPr>
            <w:r w:rsidRPr="00F30349">
              <w:tab/>
              <w:t>Конкурс имени М.Магомаева (далее Конкурс) – это  смотр  вокалистов, способных проявить своё дарование, талант и мастерство в исполнении как классического, так и эстрадного репертуара. Для участия в Конкурсе допускаются профессиональные певцы и певицы до 35 лет, имеющие специальное музыкальное образование, которые присылают в Оргкомитет  заявку на участие, видеоматериалы и документы, согласно п.1.1 Положения о Конкурсе.</w:t>
            </w:r>
          </w:p>
          <w:p w:rsidR="00F30349" w:rsidRPr="00F30349" w:rsidRDefault="00F30349" w:rsidP="00F30349">
            <w:pPr>
              <w:ind w:firstLine="708"/>
              <w:jc w:val="both"/>
            </w:pPr>
            <w:r w:rsidRPr="00F30349">
              <w:t xml:space="preserve">По итогам предварительного просмотра, Оргкомитет отбирает до                  15 исполнителей, приглашая их в Москву для  участия в Конкурсе. </w:t>
            </w:r>
          </w:p>
          <w:p w:rsidR="00F30349" w:rsidRPr="00F30349" w:rsidRDefault="00F30349" w:rsidP="00F30349">
            <w:pPr>
              <w:ind w:firstLine="708"/>
              <w:jc w:val="both"/>
            </w:pPr>
            <w:r w:rsidRPr="00F30349">
              <w:t>В состав жюри Международного конкурса вокалистов имени М.Магомаева приглашаются ведущие оперные солисты, звезды популярной музыки, дирижёры музыкальных театров, общепризнанные мастера эстрадного искусства и массовой культуры различных стран, а также представители международных продюсерских компаний.</w:t>
            </w:r>
          </w:p>
          <w:p w:rsidR="00F30349" w:rsidRPr="00F30349" w:rsidRDefault="00F30349" w:rsidP="00F30349">
            <w:pPr>
              <w:jc w:val="both"/>
            </w:pPr>
            <w:r w:rsidRPr="00F30349">
              <w:tab/>
              <w:t xml:space="preserve">Конкурс проходит  в два тура и освещается российскими и зарубежными СМИ и ТВ. </w:t>
            </w:r>
          </w:p>
          <w:p w:rsidR="00F30349" w:rsidRPr="00F30349" w:rsidRDefault="00F30349" w:rsidP="00F30349">
            <w:pPr>
              <w:jc w:val="both"/>
            </w:pPr>
            <w:r w:rsidRPr="00F30349">
              <w:tab/>
              <w:t xml:space="preserve">Весь конкурс проводится на сцене Крокус Сити Холл, в сопровождении симфонического оркестра. Во всех конкурсных выступлениях обязательно только живое певческое звучание и оркестровое  сопровождение, любые фонограммы исключены полностью. </w:t>
            </w:r>
          </w:p>
          <w:p w:rsidR="00F30349" w:rsidRPr="00F30349" w:rsidRDefault="00F30349" w:rsidP="00F30349">
            <w:pPr>
              <w:ind w:firstLine="708"/>
              <w:jc w:val="both"/>
            </w:pPr>
            <w:r w:rsidRPr="00F30349">
              <w:t xml:space="preserve">Конкурсные показы строятся по принципу большого шоу, объединённого общей режиссурой, со специально изготовленной </w:t>
            </w:r>
            <w:r w:rsidRPr="00F30349">
              <w:lastRenderedPageBreak/>
              <w:t>авторской сценографией.</w:t>
            </w:r>
          </w:p>
          <w:p w:rsidR="00F30349" w:rsidRPr="00F30349" w:rsidRDefault="00F30349" w:rsidP="00F30349">
            <w:pPr>
              <w:jc w:val="both"/>
            </w:pPr>
            <w:r w:rsidRPr="00F30349">
              <w:tab/>
              <w:t xml:space="preserve">Конкурс является форумом для музыкантов разных стран, школ и направлений, для обмена опытом и мастерством, обсуждения перспектив дальнейшего развития вокального искусства. </w:t>
            </w:r>
          </w:p>
          <w:p w:rsidR="00F30349" w:rsidRPr="00F30349" w:rsidRDefault="00F30349" w:rsidP="00F30349">
            <w:pPr>
              <w:jc w:val="center"/>
              <w:rPr>
                <w:b/>
              </w:rPr>
            </w:pPr>
          </w:p>
          <w:p w:rsidR="00F30349" w:rsidRPr="00F30349" w:rsidRDefault="00F30349" w:rsidP="00F30349">
            <w:pPr>
              <w:jc w:val="center"/>
              <w:rPr>
                <w:b/>
              </w:rPr>
            </w:pPr>
            <w:r w:rsidRPr="00F30349">
              <w:rPr>
                <w:b/>
              </w:rPr>
              <w:t>Условия проведения конкурса</w:t>
            </w:r>
          </w:p>
          <w:p w:rsidR="00F30349" w:rsidRPr="00F30349" w:rsidRDefault="00F30349" w:rsidP="00F30349">
            <w:pPr>
              <w:jc w:val="center"/>
              <w:rPr>
                <w:b/>
              </w:rPr>
            </w:pPr>
          </w:p>
          <w:p w:rsidR="00F30349" w:rsidRPr="00F30349" w:rsidRDefault="00F30349" w:rsidP="00F30349">
            <w:pPr>
              <w:jc w:val="center"/>
              <w:rPr>
                <w:b/>
              </w:rPr>
            </w:pPr>
            <w:r w:rsidRPr="00F30349">
              <w:rPr>
                <w:b/>
              </w:rPr>
              <w:t>1. Порядок подачи заявки.</w:t>
            </w:r>
          </w:p>
          <w:p w:rsidR="00F30349" w:rsidRPr="00F30349" w:rsidRDefault="00F30349" w:rsidP="00F30349">
            <w:pPr>
              <w:jc w:val="center"/>
              <w:rPr>
                <w:b/>
              </w:rPr>
            </w:pPr>
          </w:p>
          <w:p w:rsidR="00F30349" w:rsidRPr="00F30349" w:rsidRDefault="00F30349" w:rsidP="00F30349">
            <w:pPr>
              <w:jc w:val="both"/>
            </w:pPr>
            <w:r w:rsidRPr="00F30349">
              <w:t xml:space="preserve">1.1. Конкурсант должен прислать в Оргкомитет конкурса </w:t>
            </w:r>
            <w:r w:rsidRPr="00F30349">
              <w:rPr>
                <w:b/>
                <w:i/>
              </w:rPr>
              <w:t>не позднее 15 апреля 2012 года</w:t>
            </w:r>
            <w:r w:rsidRPr="00F30349">
              <w:t xml:space="preserve"> следующие документы:</w:t>
            </w:r>
          </w:p>
          <w:p w:rsidR="00F30349" w:rsidRPr="00F30349" w:rsidRDefault="00F30349" w:rsidP="00F30349">
            <w:pPr>
              <w:ind w:firstLine="708"/>
              <w:jc w:val="both"/>
            </w:pPr>
            <w:r w:rsidRPr="00F30349">
              <w:t>- заявку на участие в Конкурсе, заполненную на русском, или английском языках не позже 15 апреля 2012 года (форма прилагается);</w:t>
            </w:r>
          </w:p>
          <w:p w:rsidR="00F30349" w:rsidRPr="00F30349" w:rsidRDefault="00F30349" w:rsidP="00F30349">
            <w:pPr>
              <w:ind w:firstLine="708"/>
              <w:jc w:val="both"/>
            </w:pPr>
            <w:r w:rsidRPr="00F30349">
              <w:t xml:space="preserve">- </w:t>
            </w:r>
            <w:r w:rsidRPr="00F30349">
              <w:rPr>
                <w:lang w:val="en-US"/>
              </w:rPr>
              <w:t>DVD</w:t>
            </w:r>
            <w:r w:rsidRPr="00F30349">
              <w:t xml:space="preserve"> диск с записью двух-трёх классических академических вокальных произведений и двух-трёх эстрадных песен; </w:t>
            </w:r>
          </w:p>
          <w:p w:rsidR="00F30349" w:rsidRPr="00F30349" w:rsidRDefault="00F30349" w:rsidP="00F30349">
            <w:pPr>
              <w:ind w:firstLine="708"/>
              <w:jc w:val="both"/>
            </w:pPr>
            <w:r w:rsidRPr="00F30349">
              <w:t>- ксерокопию паспорта;</w:t>
            </w:r>
          </w:p>
          <w:p w:rsidR="00F30349" w:rsidRPr="00F30349" w:rsidRDefault="00F30349" w:rsidP="00F30349">
            <w:pPr>
              <w:ind w:firstLine="708"/>
              <w:jc w:val="both"/>
            </w:pPr>
            <w:r w:rsidRPr="00F30349">
              <w:t>- ксерокопию диплома об окончании музыкального учебного заведения или справку об учебе (для студентов);</w:t>
            </w:r>
          </w:p>
          <w:p w:rsidR="00F30349" w:rsidRPr="00F30349" w:rsidRDefault="00F30349" w:rsidP="00F30349">
            <w:pPr>
              <w:ind w:firstLine="708"/>
              <w:jc w:val="both"/>
            </w:pPr>
            <w:r w:rsidRPr="00F30349">
              <w:t>- биографическую справку (до 2000 знаков);</w:t>
            </w:r>
          </w:p>
          <w:p w:rsidR="00F30349" w:rsidRPr="00F30349" w:rsidRDefault="00F30349" w:rsidP="00F30349">
            <w:pPr>
              <w:ind w:firstLine="708"/>
              <w:jc w:val="both"/>
            </w:pPr>
            <w:r w:rsidRPr="00F30349">
              <w:t xml:space="preserve">- фотографию (для электронной версии  разрешением не менее 300 </w:t>
            </w:r>
            <w:r w:rsidRPr="00F30349">
              <w:rPr>
                <w:lang w:val="en-US"/>
              </w:rPr>
              <w:t>dpi</w:t>
            </w:r>
            <w:r w:rsidRPr="00F30349">
              <w:t xml:space="preserve"> и объемом  не менее 2 МВ).</w:t>
            </w:r>
          </w:p>
          <w:p w:rsidR="00F30349" w:rsidRPr="00F30349" w:rsidRDefault="00F30349" w:rsidP="00F30349">
            <w:pPr>
              <w:jc w:val="both"/>
            </w:pPr>
            <w:r w:rsidRPr="00F30349">
              <w:t xml:space="preserve">1.2. Необходимые  документы и видеоматериалы, указанные в пп.1.3, должны быть отправлены </w:t>
            </w:r>
            <w:r w:rsidRPr="00F30349">
              <w:rPr>
                <w:rStyle w:val="a4"/>
                <w:i/>
                <w:color w:val="1F262B"/>
              </w:rPr>
              <w:t xml:space="preserve">только </w:t>
            </w:r>
            <w:proofErr w:type="spellStart"/>
            <w:proofErr w:type="gramStart"/>
            <w:r w:rsidRPr="00F30349">
              <w:rPr>
                <w:rStyle w:val="a4"/>
                <w:i/>
                <w:color w:val="1F262B"/>
              </w:rPr>
              <w:t>экспресс-почтой</w:t>
            </w:r>
            <w:proofErr w:type="spellEnd"/>
            <w:proofErr w:type="gramEnd"/>
            <w:r w:rsidRPr="00F30349">
              <w:rPr>
                <w:b/>
                <w:color w:val="1F262B"/>
              </w:rPr>
              <w:t> </w:t>
            </w:r>
            <w:r w:rsidRPr="00F30349">
              <w:rPr>
                <w:color w:val="1F262B"/>
              </w:rPr>
              <w:t xml:space="preserve">(DHL, </w:t>
            </w:r>
            <w:proofErr w:type="spellStart"/>
            <w:r w:rsidRPr="00F30349">
              <w:rPr>
                <w:color w:val="1F262B"/>
              </w:rPr>
              <w:t>Fed</w:t>
            </w:r>
            <w:proofErr w:type="spellEnd"/>
            <w:r w:rsidRPr="00F30349">
              <w:rPr>
                <w:color w:val="1F262B"/>
              </w:rPr>
              <w:t xml:space="preserve"> </w:t>
            </w:r>
            <w:proofErr w:type="spellStart"/>
            <w:r w:rsidRPr="00F30349">
              <w:rPr>
                <w:color w:val="1F262B"/>
              </w:rPr>
              <w:t>Ex</w:t>
            </w:r>
            <w:proofErr w:type="spellEnd"/>
            <w:r w:rsidRPr="00F30349">
              <w:rPr>
                <w:color w:val="1F262B"/>
              </w:rPr>
              <w:t xml:space="preserve">, EMS или др.) </w:t>
            </w:r>
            <w:r w:rsidRPr="00F30349">
              <w:t xml:space="preserve"> в Оргкомитет конкурса по адресу: 143400 Московская область, 65-</w:t>
            </w:r>
            <w:smartTag w:uri="urn:schemas-microsoft-com:office:smarttags" w:element="metricconverter">
              <w:smartTagPr>
                <w:attr w:name="ProductID" w:val="66 км"/>
              </w:smartTagPr>
              <w:r w:rsidRPr="00F30349">
                <w:t>66 км</w:t>
              </w:r>
            </w:smartTag>
            <w:r w:rsidRPr="00F30349">
              <w:t xml:space="preserve">. МКАД, Торгово-выставочный комплекс «Крокус Сити», корпус 4 «Крокус Сити </w:t>
            </w:r>
            <w:proofErr w:type="spellStart"/>
            <w:r w:rsidRPr="00F30349">
              <w:t>Молл</w:t>
            </w:r>
            <w:proofErr w:type="spellEnd"/>
            <w:r w:rsidRPr="00F30349">
              <w:t xml:space="preserve">» (центральный </w:t>
            </w:r>
            <w:proofErr w:type="spellStart"/>
            <w:r w:rsidRPr="00F30349">
              <w:t>ресепшн</w:t>
            </w:r>
            <w:proofErr w:type="spellEnd"/>
            <w:r w:rsidRPr="00F30349">
              <w:t>).</w:t>
            </w:r>
          </w:p>
          <w:p w:rsidR="00F30349" w:rsidRPr="00F30349" w:rsidRDefault="00F30349" w:rsidP="00F30349">
            <w:pPr>
              <w:jc w:val="both"/>
            </w:pPr>
            <w:r w:rsidRPr="00F30349">
              <w:t>1.3. Отбор конкурсантов осуществляет независимая конкурсная комиссия.</w:t>
            </w:r>
          </w:p>
          <w:p w:rsidR="00F30349" w:rsidRPr="00F30349" w:rsidRDefault="00F30349" w:rsidP="00F30349">
            <w:pPr>
              <w:jc w:val="both"/>
            </w:pPr>
            <w:r w:rsidRPr="00F30349">
              <w:t>1.4. Все допущенные к участию в конкурсе не позднее 01 июня 2012 года получат приглашение Оргкомитета с указанием даты прибытия на Конкурс.</w:t>
            </w:r>
          </w:p>
          <w:p w:rsidR="00F30349" w:rsidRPr="00F30349" w:rsidRDefault="00F30349" w:rsidP="00F30349">
            <w:pPr>
              <w:rPr>
                <w:b/>
              </w:rPr>
            </w:pPr>
          </w:p>
          <w:p w:rsidR="00425C2A" w:rsidRPr="00C47B34" w:rsidRDefault="00425C2A" w:rsidP="00F3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C2A" w:rsidRPr="00C47B34" w:rsidRDefault="00425C2A" w:rsidP="00F3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349" w:rsidRPr="00425C2A" w:rsidRDefault="00F30349" w:rsidP="00F3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C2A">
              <w:rPr>
                <w:rFonts w:ascii="Times New Roman" w:hAnsi="Times New Roman" w:cs="Times New Roman"/>
                <w:b/>
                <w:sz w:val="24"/>
                <w:szCs w:val="24"/>
              </w:rPr>
              <w:t>2. Порядок проведения Конкурса.</w:t>
            </w:r>
          </w:p>
          <w:p w:rsidR="00F30349" w:rsidRPr="00425C2A" w:rsidRDefault="00F30349" w:rsidP="00F3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349" w:rsidRPr="00425C2A" w:rsidRDefault="00F30349" w:rsidP="00F30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C2A">
              <w:rPr>
                <w:rFonts w:ascii="Times New Roman" w:hAnsi="Times New Roman" w:cs="Times New Roman"/>
                <w:sz w:val="24"/>
                <w:szCs w:val="24"/>
              </w:rPr>
              <w:t>2.1. Каждому допущенному конкурсанту предоставляется две оркестровые /ансамблевые репетиции.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</w:rPr>
            </w:pPr>
            <w:r w:rsidRPr="00425C2A">
              <w:rPr>
                <w:rFonts w:ascii="Times New Roman" w:hAnsi="Times New Roman" w:cs="Times New Roman"/>
                <w:sz w:val="24"/>
                <w:szCs w:val="24"/>
              </w:rPr>
              <w:t xml:space="preserve">2.2. Все прослушивания проводятся </w:t>
            </w:r>
            <w:r w:rsidRPr="00425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публично, в сопровождении оркестра/ансамбля. Все произведения должны исполняться наизусть, на языке оригинала.</w:t>
            </w:r>
            <w:r w:rsidRPr="00BC5275">
              <w:rPr>
                <w:rFonts w:ascii="Times New Roman" w:hAnsi="Times New Roman" w:cs="Times New Roman"/>
              </w:rPr>
              <w:t xml:space="preserve"> Каждое произведение может быть исполнено только в одном туре. 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</w:rPr>
            </w:pPr>
            <w:r w:rsidRPr="00BC5275">
              <w:rPr>
                <w:rFonts w:ascii="Times New Roman" w:hAnsi="Times New Roman" w:cs="Times New Roman"/>
              </w:rPr>
              <w:t xml:space="preserve">2.3. Очерёдность выступлений участников конкурса определяется жеребьёвкой накануне </w:t>
            </w:r>
            <w:r w:rsidRPr="00BC5275">
              <w:rPr>
                <w:rFonts w:ascii="Times New Roman" w:hAnsi="Times New Roman" w:cs="Times New Roman"/>
                <w:lang w:val="en-US"/>
              </w:rPr>
              <w:t>I</w:t>
            </w:r>
            <w:r w:rsidRPr="00BC5275">
              <w:rPr>
                <w:rFonts w:ascii="Times New Roman" w:hAnsi="Times New Roman" w:cs="Times New Roman"/>
              </w:rPr>
              <w:t xml:space="preserve"> тура. Во </w:t>
            </w:r>
            <w:r w:rsidRPr="00BC5275">
              <w:rPr>
                <w:rFonts w:ascii="Times New Roman" w:hAnsi="Times New Roman" w:cs="Times New Roman"/>
                <w:lang w:val="en-US"/>
              </w:rPr>
              <w:t>II</w:t>
            </w:r>
            <w:r w:rsidRPr="00BC5275">
              <w:rPr>
                <w:rFonts w:ascii="Times New Roman" w:hAnsi="Times New Roman" w:cs="Times New Roman"/>
              </w:rPr>
              <w:t xml:space="preserve"> туре конкурсанты выступают согласно местам, занятым в первый день от последнего к первому.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</w:rPr>
            </w:pPr>
            <w:r w:rsidRPr="00BC5275">
              <w:rPr>
                <w:rFonts w:ascii="Times New Roman" w:hAnsi="Times New Roman" w:cs="Times New Roman"/>
              </w:rPr>
              <w:t>2.4. Расписание конкурса:</w:t>
            </w:r>
          </w:p>
          <w:p w:rsidR="00F30349" w:rsidRPr="00BC5275" w:rsidRDefault="00F30349" w:rsidP="00F3034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C5275">
              <w:rPr>
                <w:rFonts w:ascii="Times New Roman" w:hAnsi="Times New Roman" w:cs="Times New Roman"/>
                <w:b/>
                <w:i/>
                <w:u w:val="single"/>
              </w:rPr>
              <w:t>20 октября 2012 года</w:t>
            </w:r>
            <w:r w:rsidRPr="00BC5275">
              <w:rPr>
                <w:rFonts w:ascii="Times New Roman" w:hAnsi="Times New Roman" w:cs="Times New Roman"/>
              </w:rPr>
              <w:t xml:space="preserve">. </w:t>
            </w:r>
            <w:r w:rsidRPr="00BC5275">
              <w:rPr>
                <w:rFonts w:ascii="Times New Roman" w:hAnsi="Times New Roman" w:cs="Times New Roman"/>
                <w:lang w:val="en-US"/>
              </w:rPr>
              <w:t>I</w:t>
            </w:r>
            <w:r w:rsidRPr="00BC5275">
              <w:rPr>
                <w:rFonts w:ascii="Times New Roman" w:hAnsi="Times New Roman" w:cs="Times New Roman"/>
              </w:rPr>
              <w:t xml:space="preserve"> тур. Состоит из двух отделений. Участники исполняют классическое  и эстрадное произведения. Каждый выход участника оценивается  жюри публично по десятибалльной шкале отдельно в первом и во втором отделениях. По итогам первого конкурсного дня участники распределяются по местам, </w:t>
            </w:r>
            <w:proofErr w:type="gramStart"/>
            <w:r w:rsidRPr="00BC5275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C5275">
              <w:rPr>
                <w:rFonts w:ascii="Times New Roman" w:hAnsi="Times New Roman" w:cs="Times New Roman"/>
              </w:rPr>
              <w:t xml:space="preserve"> суммарных оценок. </w:t>
            </w:r>
          </w:p>
          <w:p w:rsidR="00F30349" w:rsidRPr="00BC5275" w:rsidRDefault="00F30349" w:rsidP="00F3034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C5275">
              <w:rPr>
                <w:rFonts w:ascii="Times New Roman" w:hAnsi="Times New Roman" w:cs="Times New Roman"/>
                <w:b/>
                <w:i/>
                <w:u w:val="single"/>
              </w:rPr>
              <w:t>21 октября 2012 года</w:t>
            </w:r>
            <w:r w:rsidRPr="00BC5275">
              <w:rPr>
                <w:rFonts w:ascii="Times New Roman" w:hAnsi="Times New Roman" w:cs="Times New Roman"/>
              </w:rPr>
              <w:t xml:space="preserve">.  </w:t>
            </w:r>
            <w:r w:rsidRPr="00BC5275">
              <w:rPr>
                <w:rFonts w:ascii="Times New Roman" w:hAnsi="Times New Roman" w:cs="Times New Roman"/>
                <w:lang w:val="en-US"/>
              </w:rPr>
              <w:t>II</w:t>
            </w:r>
            <w:r w:rsidRPr="00BC5275">
              <w:rPr>
                <w:rFonts w:ascii="Times New Roman" w:hAnsi="Times New Roman" w:cs="Times New Roman"/>
              </w:rPr>
              <w:t xml:space="preserve"> тур. </w:t>
            </w:r>
            <w:proofErr w:type="gramStart"/>
            <w:r w:rsidRPr="00BC5275">
              <w:rPr>
                <w:rFonts w:ascii="Times New Roman" w:hAnsi="Times New Roman" w:cs="Times New Roman"/>
              </w:rPr>
              <w:t>Посвящен</w:t>
            </w:r>
            <w:proofErr w:type="gramEnd"/>
            <w:r w:rsidRPr="00BC5275">
              <w:rPr>
                <w:rFonts w:ascii="Times New Roman" w:hAnsi="Times New Roman" w:cs="Times New Roman"/>
              </w:rPr>
              <w:t xml:space="preserve"> памяти </w:t>
            </w:r>
            <w:proofErr w:type="spellStart"/>
            <w:r w:rsidRPr="00BC5275">
              <w:rPr>
                <w:rFonts w:ascii="Times New Roman" w:hAnsi="Times New Roman" w:cs="Times New Roman"/>
              </w:rPr>
              <w:t>Муслима</w:t>
            </w:r>
            <w:proofErr w:type="spellEnd"/>
            <w:r w:rsidRPr="00BC5275">
              <w:rPr>
                <w:rFonts w:ascii="Times New Roman" w:hAnsi="Times New Roman" w:cs="Times New Roman"/>
              </w:rPr>
              <w:t xml:space="preserve"> Магомаева. Конкурсанты выступают,  согласно занятым местам в первый день (от 15 к 1). Они исполняют два произведения из репертуара Магомаева (первое отделение - классика и второе отделение - эстрада). 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</w:rPr>
            </w:pPr>
            <w:r w:rsidRPr="00BC5275">
              <w:rPr>
                <w:rFonts w:ascii="Times New Roman" w:hAnsi="Times New Roman" w:cs="Times New Roman"/>
              </w:rPr>
              <w:t xml:space="preserve">2.5. Все члены жюри Международного конкурса вокалистов имени М.Магомаева имеют при голосовании  один голос. Каждый член жюри </w:t>
            </w:r>
            <w:r w:rsidRPr="00BC5275">
              <w:rPr>
                <w:rFonts w:ascii="Times New Roman" w:hAnsi="Times New Roman" w:cs="Times New Roman"/>
                <w:b/>
                <w:i/>
              </w:rPr>
              <w:t>публично</w:t>
            </w:r>
            <w:r w:rsidRPr="00BC5275">
              <w:rPr>
                <w:rFonts w:ascii="Times New Roman" w:hAnsi="Times New Roman" w:cs="Times New Roman"/>
              </w:rPr>
              <w:t xml:space="preserve"> оценивает конкурсантов единой оценкой по десятибалльной шкале, после выступления исполнителя. Председатель жюри имеет право на один дополнительный балл одному конкурсанту. </w:t>
            </w:r>
          </w:p>
          <w:p w:rsidR="00F30349" w:rsidRPr="00BC5275" w:rsidRDefault="00F30349" w:rsidP="00F30349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BC5275">
              <w:rPr>
                <w:rFonts w:ascii="Times New Roman" w:hAnsi="Times New Roman" w:cs="Times New Roman"/>
              </w:rPr>
              <w:t xml:space="preserve">          Баллы первого и второго тура суммируются и по их результатам определяются победители конкурса (1-3 места). </w:t>
            </w:r>
          </w:p>
          <w:p w:rsidR="00F30349" w:rsidRPr="00BC5275" w:rsidRDefault="00F30349" w:rsidP="00F3034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BC5275">
              <w:rPr>
                <w:rFonts w:ascii="Times New Roman" w:hAnsi="Times New Roman" w:cs="Times New Roman"/>
              </w:rPr>
              <w:t>В случае равенства баллов у нескольких участников, жюри определяет порядок мест общим совещательным решением.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</w:rPr>
            </w:pPr>
            <w:r w:rsidRPr="00BC5275">
              <w:rPr>
                <w:rFonts w:ascii="Times New Roman" w:hAnsi="Times New Roman" w:cs="Times New Roman"/>
              </w:rPr>
              <w:t>2.6. Все допущенные конкурсанты участвуют в двух турах конкурса, однако жюри оставляет за собой право, в случае необходимости, отстранить того или иного участника от дальнейших выступлений.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</w:rPr>
            </w:pPr>
            <w:r w:rsidRPr="00BC5275">
              <w:rPr>
                <w:rFonts w:ascii="Times New Roman" w:hAnsi="Times New Roman" w:cs="Times New Roman"/>
              </w:rPr>
              <w:t>2.7. Награждение победителей Конкурса проводится в торжественной обстановке в финале второго дня.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75">
              <w:rPr>
                <w:rFonts w:ascii="Times New Roman" w:hAnsi="Times New Roman" w:cs="Times New Roman"/>
                <w:sz w:val="24"/>
                <w:szCs w:val="24"/>
              </w:rPr>
              <w:t>2.8. Для всех конкурсантов обязательно бесплатное участие в заключительном гала-концерте.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75">
              <w:rPr>
                <w:rFonts w:ascii="Times New Roman" w:hAnsi="Times New Roman" w:cs="Times New Roman"/>
                <w:sz w:val="24"/>
                <w:szCs w:val="24"/>
              </w:rPr>
              <w:t xml:space="preserve">2.9. Оргкомитет оставляет за собой все права на трансляцию двух конкурсных дней по радио и телевидению, цифровую запись и их дальнейшее распространение, без </w:t>
            </w:r>
            <w:r w:rsidRPr="00BC5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гонорара участникам Конкурса. </w:t>
            </w:r>
          </w:p>
          <w:p w:rsidR="00F30349" w:rsidRPr="00BC5275" w:rsidRDefault="00F30349" w:rsidP="00F3034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75">
              <w:rPr>
                <w:rFonts w:ascii="Times New Roman" w:hAnsi="Times New Roman" w:cs="Times New Roman"/>
                <w:sz w:val="24"/>
                <w:szCs w:val="24"/>
              </w:rPr>
              <w:t>Оргкомитет также обладает эксклюзивным правом на заключение договоров с другими сторонами на право участия конкурсантов в спецпроектах, сопутствующих Конкурсу.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</w:rPr>
            </w:pPr>
          </w:p>
          <w:p w:rsidR="00F30349" w:rsidRPr="00BC5275" w:rsidRDefault="00F30349" w:rsidP="00F30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275">
              <w:rPr>
                <w:rFonts w:ascii="Times New Roman" w:hAnsi="Times New Roman" w:cs="Times New Roman"/>
                <w:b/>
              </w:rPr>
              <w:t>3. Премии и награды.</w:t>
            </w:r>
          </w:p>
          <w:p w:rsidR="00F30349" w:rsidRPr="00BC5275" w:rsidRDefault="00F30349" w:rsidP="00F30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27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75">
              <w:rPr>
                <w:rFonts w:ascii="Times New Roman" w:hAnsi="Times New Roman" w:cs="Times New Roman"/>
                <w:sz w:val="24"/>
                <w:szCs w:val="24"/>
              </w:rPr>
              <w:t>3.1. Оргкомитет Международного конкурса вокалистов имени М.Магомаева объявляет следующие премии:</w:t>
            </w:r>
          </w:p>
          <w:p w:rsidR="00F30349" w:rsidRPr="00BC5275" w:rsidRDefault="00F30349" w:rsidP="00F30349">
            <w:pPr>
              <w:ind w:left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премия –  Золотая медаль, 20 000 долларов США и звание лауреата;</w:t>
            </w:r>
          </w:p>
          <w:p w:rsidR="00F30349" w:rsidRPr="00BC5275" w:rsidRDefault="00F30349" w:rsidP="00F30349">
            <w:pPr>
              <w:ind w:left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премия –  Серебряная медаль, 10 000 долларов США и звание лауреата;</w:t>
            </w:r>
          </w:p>
          <w:p w:rsidR="00F30349" w:rsidRPr="00BC5275" w:rsidRDefault="00F30349" w:rsidP="00F30349">
            <w:pPr>
              <w:ind w:left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2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премия –  Бронзовая медаль, 5 000 долларов США и звание лауреата.</w:t>
            </w:r>
          </w:p>
          <w:p w:rsidR="00BC5275" w:rsidRPr="00EE603D" w:rsidRDefault="00F30349" w:rsidP="00F30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75">
              <w:rPr>
                <w:rFonts w:ascii="Times New Roman" w:hAnsi="Times New Roman" w:cs="Times New Roman"/>
                <w:sz w:val="24"/>
                <w:szCs w:val="24"/>
              </w:rPr>
              <w:t>3.2. Премии выплачиваются в рублях по курсу Центрального банка России на день выплаты с удержанием налогов, согласно действующему законодательству на территории РФ.</w:t>
            </w:r>
          </w:p>
          <w:p w:rsidR="00F30349" w:rsidRPr="00BC5275" w:rsidRDefault="00F30349" w:rsidP="00F30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275">
              <w:rPr>
                <w:rFonts w:ascii="Times New Roman" w:hAnsi="Times New Roman" w:cs="Times New Roman"/>
                <w:sz w:val="24"/>
                <w:szCs w:val="24"/>
              </w:rPr>
              <w:t>3.3. В зависимости от достигнутых конкурсантами результатов и в пределах установленного количества премий, жюри имеет право:</w:t>
            </w:r>
          </w:p>
          <w:p w:rsidR="00F30349" w:rsidRPr="0049757C" w:rsidRDefault="00F30349" w:rsidP="00F30349">
            <w:pPr>
              <w:ind w:firstLine="708"/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 xml:space="preserve">а) </w:t>
            </w:r>
            <w:r>
              <w:rPr>
                <w:sz w:val="26"/>
                <w:szCs w:val="26"/>
              </w:rPr>
              <w:t xml:space="preserve">присуждать </w:t>
            </w:r>
            <w:r w:rsidRPr="0049757C">
              <w:rPr>
                <w:sz w:val="26"/>
                <w:szCs w:val="26"/>
              </w:rPr>
              <w:t>не все премии;</w:t>
            </w:r>
          </w:p>
          <w:p w:rsidR="00F30349" w:rsidRPr="0049757C" w:rsidRDefault="00F30349" w:rsidP="00F30349">
            <w:pPr>
              <w:ind w:firstLine="708"/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>б) делить премии межд</w:t>
            </w:r>
            <w:r>
              <w:rPr>
                <w:sz w:val="26"/>
                <w:szCs w:val="26"/>
              </w:rPr>
              <w:t>у конкурсантами</w:t>
            </w:r>
            <w:r w:rsidRPr="0049757C">
              <w:rPr>
                <w:sz w:val="26"/>
                <w:szCs w:val="26"/>
              </w:rPr>
              <w:t>.</w:t>
            </w:r>
          </w:p>
          <w:p w:rsidR="00F30349" w:rsidRPr="0049757C" w:rsidRDefault="00F30349" w:rsidP="00F30349">
            <w:pPr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>3.4. Решение жюри окончательно и пересмотру не подлежит.</w:t>
            </w:r>
          </w:p>
          <w:p w:rsidR="00F30349" w:rsidRPr="0049757C" w:rsidRDefault="00F30349" w:rsidP="00F30349">
            <w:pPr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>3.5. Государственные и общественные организации, творческие союзы, средства массовой информации, учреждения и фирмы по согласованию с Оргкомитетом и жюри конкурса, мо</w:t>
            </w:r>
            <w:r>
              <w:rPr>
                <w:sz w:val="26"/>
                <w:szCs w:val="26"/>
              </w:rPr>
              <w:t>гут учреждать специальные и дополнительные премии</w:t>
            </w:r>
            <w:r w:rsidRPr="0049757C">
              <w:rPr>
                <w:sz w:val="26"/>
                <w:szCs w:val="26"/>
              </w:rPr>
              <w:t>.</w:t>
            </w:r>
          </w:p>
          <w:p w:rsidR="00F30349" w:rsidRDefault="00F30349" w:rsidP="00F30349">
            <w:pPr>
              <w:jc w:val="center"/>
              <w:rPr>
                <w:b/>
                <w:sz w:val="26"/>
                <w:szCs w:val="26"/>
              </w:rPr>
            </w:pPr>
          </w:p>
          <w:p w:rsidR="00F30349" w:rsidRPr="0049757C" w:rsidRDefault="00F30349" w:rsidP="00F30349">
            <w:pPr>
              <w:jc w:val="center"/>
              <w:rPr>
                <w:b/>
                <w:sz w:val="26"/>
                <w:szCs w:val="26"/>
              </w:rPr>
            </w:pPr>
          </w:p>
          <w:p w:rsidR="00F30349" w:rsidRPr="00B400E6" w:rsidRDefault="00F30349" w:rsidP="00F303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Программа К</w:t>
            </w:r>
            <w:r w:rsidRPr="00B400E6">
              <w:rPr>
                <w:b/>
                <w:sz w:val="28"/>
                <w:szCs w:val="28"/>
              </w:rPr>
              <w:t>онкурса</w:t>
            </w:r>
            <w:r>
              <w:rPr>
                <w:b/>
                <w:sz w:val="28"/>
                <w:szCs w:val="28"/>
              </w:rPr>
              <w:t>.</w:t>
            </w:r>
          </w:p>
          <w:p w:rsidR="00F30349" w:rsidRPr="0078032F" w:rsidRDefault="00F30349" w:rsidP="00F30349">
            <w:pPr>
              <w:jc w:val="both"/>
              <w:rPr>
                <w:b/>
                <w:i/>
                <w:sz w:val="26"/>
                <w:szCs w:val="26"/>
              </w:rPr>
            </w:pPr>
            <w:r w:rsidRPr="0078032F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78032F">
              <w:rPr>
                <w:b/>
                <w:i/>
                <w:sz w:val="26"/>
                <w:szCs w:val="26"/>
              </w:rPr>
              <w:t xml:space="preserve"> тур: </w:t>
            </w:r>
          </w:p>
          <w:p w:rsidR="00F30349" w:rsidRPr="0049757C" w:rsidRDefault="00F30349" w:rsidP="00F30349">
            <w:pPr>
              <w:ind w:firstLine="708"/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>а) ария из опер, кантат или ораторий западноевропейских, русских композиторов по выбору участника;</w:t>
            </w:r>
          </w:p>
          <w:p w:rsidR="00F30349" w:rsidRDefault="00F30349" w:rsidP="00F30349">
            <w:pPr>
              <w:ind w:firstLine="708"/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 xml:space="preserve">б) эстрадная популярная песня по </w:t>
            </w:r>
            <w:r w:rsidRPr="0049757C">
              <w:rPr>
                <w:sz w:val="26"/>
                <w:szCs w:val="26"/>
              </w:rPr>
              <w:lastRenderedPageBreak/>
              <w:t>выбору участника (возможно премьерное исполнение).</w:t>
            </w:r>
          </w:p>
          <w:p w:rsidR="00F30349" w:rsidRPr="0049757C" w:rsidRDefault="00F30349" w:rsidP="00F30349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F30349" w:rsidRPr="0078032F" w:rsidRDefault="00F30349" w:rsidP="00F30349">
            <w:pPr>
              <w:jc w:val="both"/>
              <w:rPr>
                <w:b/>
                <w:i/>
                <w:sz w:val="26"/>
                <w:szCs w:val="26"/>
              </w:rPr>
            </w:pPr>
            <w:r w:rsidRPr="0078032F">
              <w:rPr>
                <w:b/>
                <w:i/>
                <w:sz w:val="26"/>
                <w:szCs w:val="26"/>
                <w:lang w:val="en-US"/>
              </w:rPr>
              <w:t>II</w:t>
            </w:r>
            <w:r w:rsidRPr="0078032F">
              <w:rPr>
                <w:b/>
                <w:i/>
                <w:sz w:val="26"/>
                <w:szCs w:val="26"/>
              </w:rPr>
              <w:t xml:space="preserve"> тур:</w:t>
            </w:r>
          </w:p>
          <w:p w:rsidR="00F30349" w:rsidRPr="0049757C" w:rsidRDefault="00F30349" w:rsidP="00F30349">
            <w:pPr>
              <w:ind w:firstLine="708"/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>а) л</w:t>
            </w:r>
            <w:r>
              <w:rPr>
                <w:sz w:val="26"/>
                <w:szCs w:val="26"/>
              </w:rPr>
              <w:t>юбая ария из опер, в которых</w:t>
            </w:r>
            <w:r w:rsidRPr="0049757C">
              <w:rPr>
                <w:sz w:val="26"/>
                <w:szCs w:val="26"/>
              </w:rPr>
              <w:t xml:space="preserve"> участвовал</w:t>
            </w:r>
            <w:proofErr w:type="gramStart"/>
            <w:r w:rsidRPr="0049757C">
              <w:rPr>
                <w:sz w:val="26"/>
                <w:szCs w:val="26"/>
              </w:rPr>
              <w:t xml:space="preserve"> М</w:t>
            </w:r>
            <w:proofErr w:type="gramEnd"/>
            <w:r w:rsidRPr="0049757C">
              <w:rPr>
                <w:sz w:val="26"/>
                <w:szCs w:val="26"/>
              </w:rPr>
              <w:t xml:space="preserve">услим Магомаев (П.И.Чайковский «Евгений Онегин», </w:t>
            </w:r>
            <w:proofErr w:type="spellStart"/>
            <w:r w:rsidRPr="0049757C">
              <w:rPr>
                <w:sz w:val="26"/>
                <w:szCs w:val="26"/>
              </w:rPr>
              <w:t>Н.А.Римский-Корсаков</w:t>
            </w:r>
            <w:proofErr w:type="spellEnd"/>
            <w:r w:rsidRPr="0049757C">
              <w:rPr>
                <w:sz w:val="26"/>
                <w:szCs w:val="26"/>
              </w:rPr>
              <w:t xml:space="preserve"> «Царская невеста», Д.Верди «</w:t>
            </w:r>
            <w:proofErr w:type="spellStart"/>
            <w:r w:rsidRPr="0049757C">
              <w:rPr>
                <w:sz w:val="26"/>
                <w:szCs w:val="26"/>
              </w:rPr>
              <w:t>Риголетто</w:t>
            </w:r>
            <w:proofErr w:type="spellEnd"/>
            <w:r w:rsidRPr="0049757C">
              <w:rPr>
                <w:sz w:val="26"/>
                <w:szCs w:val="26"/>
              </w:rPr>
              <w:t>», «Аида», «Отелло»,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Пуччини</w:t>
            </w:r>
            <w:proofErr w:type="spellEnd"/>
            <w:r>
              <w:rPr>
                <w:sz w:val="26"/>
                <w:szCs w:val="26"/>
              </w:rPr>
              <w:t xml:space="preserve"> «Тоска»,</w:t>
            </w:r>
            <w:r w:rsidRPr="0049757C">
              <w:rPr>
                <w:sz w:val="26"/>
                <w:szCs w:val="26"/>
              </w:rPr>
              <w:t xml:space="preserve">  Д.Россини «Севильский цирюльник», </w:t>
            </w:r>
            <w:proofErr w:type="spellStart"/>
            <w:r w:rsidRPr="0049757C">
              <w:rPr>
                <w:sz w:val="26"/>
                <w:szCs w:val="26"/>
              </w:rPr>
              <w:t>Ш.Гуно</w:t>
            </w:r>
            <w:proofErr w:type="spellEnd"/>
            <w:r w:rsidRPr="0049757C">
              <w:rPr>
                <w:sz w:val="26"/>
                <w:szCs w:val="26"/>
              </w:rPr>
              <w:t xml:space="preserve"> «Фауст», </w:t>
            </w:r>
            <w:proofErr w:type="spellStart"/>
            <w:r w:rsidRPr="0049757C">
              <w:rPr>
                <w:sz w:val="26"/>
                <w:szCs w:val="26"/>
              </w:rPr>
              <w:t>Р.Леонковалло</w:t>
            </w:r>
            <w:proofErr w:type="spellEnd"/>
            <w:r w:rsidRPr="0049757C">
              <w:rPr>
                <w:sz w:val="26"/>
                <w:szCs w:val="26"/>
              </w:rPr>
              <w:t xml:space="preserve"> «Паяцы», «</w:t>
            </w:r>
            <w:proofErr w:type="spellStart"/>
            <w:r w:rsidRPr="0049757C">
              <w:rPr>
                <w:sz w:val="26"/>
                <w:szCs w:val="26"/>
              </w:rPr>
              <w:t>Заза</w:t>
            </w:r>
            <w:proofErr w:type="spellEnd"/>
            <w:r w:rsidRPr="0049757C">
              <w:rPr>
                <w:sz w:val="26"/>
                <w:szCs w:val="26"/>
              </w:rPr>
              <w:t>», Ж.Бизе «</w:t>
            </w:r>
            <w:proofErr w:type="spellStart"/>
            <w:r w:rsidRPr="0049757C">
              <w:rPr>
                <w:sz w:val="26"/>
                <w:szCs w:val="26"/>
              </w:rPr>
              <w:t>Кармен</w:t>
            </w:r>
            <w:proofErr w:type="spellEnd"/>
            <w:r w:rsidRPr="0049757C">
              <w:rPr>
                <w:sz w:val="26"/>
                <w:szCs w:val="26"/>
              </w:rPr>
              <w:t xml:space="preserve">», В-А. </w:t>
            </w:r>
            <w:proofErr w:type="gramStart"/>
            <w:r w:rsidRPr="0049757C">
              <w:rPr>
                <w:sz w:val="26"/>
                <w:szCs w:val="26"/>
              </w:rPr>
              <w:t>Моцарт «Свадьба Фигаро», «Дон Жуан», А.Бородин «Князь Игорь», М.Магомаев «Шах Исмаил» или «Неаполитанская песня»);</w:t>
            </w:r>
            <w:proofErr w:type="gramEnd"/>
          </w:p>
          <w:p w:rsidR="00F30349" w:rsidRPr="0049757C" w:rsidRDefault="00F30349" w:rsidP="00F30349">
            <w:pPr>
              <w:ind w:firstLine="708"/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 xml:space="preserve">б) </w:t>
            </w:r>
            <w:r w:rsidRPr="004E735A">
              <w:rPr>
                <w:sz w:val="26"/>
                <w:szCs w:val="26"/>
              </w:rPr>
              <w:t xml:space="preserve">эстрадная песня, в том числе арии из западных мюзиклов и популярных произведений иностранных авторов из репертуара </w:t>
            </w:r>
            <w:proofErr w:type="spellStart"/>
            <w:r w:rsidRPr="004E735A">
              <w:rPr>
                <w:sz w:val="26"/>
                <w:szCs w:val="26"/>
              </w:rPr>
              <w:t>Муслима</w:t>
            </w:r>
            <w:proofErr w:type="spellEnd"/>
            <w:r w:rsidRPr="004E735A">
              <w:rPr>
                <w:sz w:val="26"/>
                <w:szCs w:val="26"/>
              </w:rPr>
              <w:t xml:space="preserve"> Магомаева (по индивидуальной рекомендации Оргкомитета).</w:t>
            </w:r>
          </w:p>
          <w:p w:rsidR="00F30349" w:rsidRPr="0049757C" w:rsidRDefault="00F30349" w:rsidP="00F30349">
            <w:pPr>
              <w:ind w:firstLine="708"/>
              <w:jc w:val="both"/>
              <w:rPr>
                <w:b/>
                <w:i/>
                <w:sz w:val="26"/>
                <w:szCs w:val="26"/>
              </w:rPr>
            </w:pPr>
          </w:p>
          <w:p w:rsidR="00F30349" w:rsidRPr="0049757C" w:rsidRDefault="00F30349" w:rsidP="00F30349">
            <w:pPr>
              <w:ind w:firstLine="708"/>
              <w:jc w:val="both"/>
              <w:rPr>
                <w:b/>
                <w:i/>
                <w:sz w:val="26"/>
                <w:szCs w:val="26"/>
              </w:rPr>
            </w:pPr>
            <w:r w:rsidRPr="0049757C">
              <w:rPr>
                <w:b/>
                <w:i/>
                <w:sz w:val="26"/>
                <w:szCs w:val="26"/>
              </w:rPr>
              <w:t>Примечание:</w:t>
            </w:r>
          </w:p>
          <w:p w:rsidR="00F30349" w:rsidRPr="0049757C" w:rsidRDefault="00F30349" w:rsidP="00F30349">
            <w:pPr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>а) продолжительность выступлений в каждом из  двух туров до 10 минут;</w:t>
            </w:r>
          </w:p>
          <w:p w:rsidR="00F30349" w:rsidRPr="0049757C" w:rsidRDefault="00F30349" w:rsidP="00F30349">
            <w:pPr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>б) все произведения исполняются наизусть на языке оригинала;</w:t>
            </w:r>
          </w:p>
          <w:p w:rsidR="00F30349" w:rsidRPr="0049757C" w:rsidRDefault="00F30349" w:rsidP="00F30349">
            <w:pPr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>в) каждое произведение может быть исполнено только в одном туре;</w:t>
            </w:r>
          </w:p>
          <w:p w:rsidR="00F30349" w:rsidRPr="0049757C" w:rsidRDefault="00F30349" w:rsidP="00F30349">
            <w:pPr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>г) оперные, кантатные, ораториальные партии, написанные для данного голоса, исп</w:t>
            </w:r>
            <w:r>
              <w:rPr>
                <w:sz w:val="26"/>
                <w:szCs w:val="26"/>
              </w:rPr>
              <w:t>олняются только в оригинальной тональности</w:t>
            </w:r>
            <w:r w:rsidRPr="0049757C">
              <w:rPr>
                <w:sz w:val="26"/>
                <w:szCs w:val="26"/>
              </w:rPr>
              <w:t>;</w:t>
            </w:r>
          </w:p>
          <w:p w:rsidR="00F30349" w:rsidRPr="0049757C" w:rsidRDefault="00F30349" w:rsidP="00F30349">
            <w:pPr>
              <w:jc w:val="both"/>
              <w:rPr>
                <w:sz w:val="26"/>
                <w:szCs w:val="26"/>
              </w:rPr>
            </w:pPr>
            <w:proofErr w:type="spellStart"/>
            <w:r w:rsidRPr="0049757C">
              <w:rPr>
                <w:sz w:val="26"/>
                <w:szCs w:val="26"/>
              </w:rPr>
              <w:t>д</w:t>
            </w:r>
            <w:proofErr w:type="spellEnd"/>
            <w:r w:rsidRPr="0049757C">
              <w:rPr>
                <w:sz w:val="26"/>
                <w:szCs w:val="26"/>
              </w:rPr>
              <w:t>) допущенный участник конкурса должен по требованию Оргкомитета предоставить запрашиваемые оркестровые партитуры и голоса исполняемых произведений.</w:t>
            </w:r>
          </w:p>
          <w:p w:rsidR="00F30349" w:rsidRPr="00F30349" w:rsidRDefault="00F30349" w:rsidP="00F30349">
            <w:pPr>
              <w:jc w:val="center"/>
              <w:rPr>
                <w:b/>
                <w:sz w:val="28"/>
                <w:szCs w:val="28"/>
              </w:rPr>
            </w:pPr>
          </w:p>
          <w:p w:rsidR="00F30349" w:rsidRPr="00B400E6" w:rsidRDefault="00F30349" w:rsidP="00F30349">
            <w:pPr>
              <w:jc w:val="center"/>
              <w:rPr>
                <w:b/>
                <w:sz w:val="28"/>
                <w:szCs w:val="28"/>
              </w:rPr>
            </w:pPr>
            <w:r w:rsidRPr="00B400E6">
              <w:rPr>
                <w:b/>
                <w:sz w:val="28"/>
                <w:szCs w:val="28"/>
              </w:rPr>
              <w:t>5. Орг</w:t>
            </w:r>
            <w:r>
              <w:rPr>
                <w:b/>
                <w:sz w:val="28"/>
                <w:szCs w:val="28"/>
              </w:rPr>
              <w:t>анизационно-финансовые условия К</w:t>
            </w:r>
            <w:r w:rsidRPr="00B400E6">
              <w:rPr>
                <w:b/>
                <w:sz w:val="28"/>
                <w:szCs w:val="28"/>
              </w:rPr>
              <w:t>онкурса</w:t>
            </w:r>
            <w:r>
              <w:rPr>
                <w:b/>
                <w:sz w:val="28"/>
                <w:szCs w:val="28"/>
              </w:rPr>
              <w:t>.</w:t>
            </w:r>
          </w:p>
          <w:p w:rsidR="00F30349" w:rsidRPr="00B400E6" w:rsidRDefault="00F30349" w:rsidP="00F30349">
            <w:pPr>
              <w:jc w:val="both"/>
              <w:rPr>
                <w:sz w:val="28"/>
                <w:szCs w:val="28"/>
              </w:rPr>
            </w:pPr>
          </w:p>
          <w:p w:rsidR="00F30349" w:rsidRPr="0049757C" w:rsidRDefault="00F30349" w:rsidP="00F30349">
            <w:pPr>
              <w:jc w:val="both"/>
              <w:rPr>
                <w:sz w:val="26"/>
                <w:szCs w:val="26"/>
              </w:rPr>
            </w:pPr>
            <w:r w:rsidRPr="0049757C">
              <w:rPr>
                <w:sz w:val="26"/>
                <w:szCs w:val="26"/>
              </w:rPr>
              <w:t xml:space="preserve">5.1. Оргкомитет конкурса берёт </w:t>
            </w:r>
            <w:proofErr w:type="gramStart"/>
            <w:r w:rsidRPr="0049757C">
              <w:rPr>
                <w:sz w:val="26"/>
                <w:szCs w:val="26"/>
              </w:rPr>
              <w:t xml:space="preserve">на себя </w:t>
            </w:r>
            <w:r w:rsidRPr="0049757C">
              <w:rPr>
                <w:sz w:val="26"/>
                <w:szCs w:val="26"/>
              </w:rPr>
              <w:lastRenderedPageBreak/>
              <w:t xml:space="preserve">оплату расходов по пребыванию конкурсантов </w:t>
            </w:r>
            <w:r>
              <w:rPr>
                <w:sz w:val="26"/>
                <w:szCs w:val="26"/>
              </w:rPr>
              <w:t>в Москве в период их участия в К</w:t>
            </w:r>
            <w:r w:rsidRPr="0049757C">
              <w:rPr>
                <w:sz w:val="26"/>
                <w:szCs w:val="26"/>
              </w:rPr>
              <w:t>онкурсе</w:t>
            </w:r>
            <w:proofErr w:type="gramEnd"/>
            <w:r w:rsidRPr="0049757C">
              <w:rPr>
                <w:sz w:val="26"/>
                <w:szCs w:val="26"/>
              </w:rPr>
              <w:t xml:space="preserve"> (</w:t>
            </w:r>
            <w:r w:rsidRPr="008B20A0">
              <w:rPr>
                <w:sz w:val="26"/>
                <w:szCs w:val="26"/>
              </w:rPr>
              <w:t xml:space="preserve">проезд в Москву и обратно по тарифу </w:t>
            </w:r>
            <w:proofErr w:type="spellStart"/>
            <w:r w:rsidRPr="008B20A0">
              <w:rPr>
                <w:sz w:val="26"/>
                <w:szCs w:val="26"/>
              </w:rPr>
              <w:t>экономкласса</w:t>
            </w:r>
            <w:proofErr w:type="spellEnd"/>
            <w:r w:rsidRPr="0049757C">
              <w:rPr>
                <w:sz w:val="26"/>
                <w:szCs w:val="26"/>
              </w:rPr>
              <w:t xml:space="preserve">, гостиница, питание, </w:t>
            </w:r>
            <w:proofErr w:type="spellStart"/>
            <w:r>
              <w:rPr>
                <w:sz w:val="26"/>
                <w:szCs w:val="26"/>
              </w:rPr>
              <w:t>трансфер</w:t>
            </w:r>
            <w:proofErr w:type="spellEnd"/>
            <w:r w:rsidRPr="0049757C">
              <w:rPr>
                <w:sz w:val="26"/>
                <w:szCs w:val="26"/>
              </w:rPr>
              <w:t>).</w:t>
            </w:r>
          </w:p>
          <w:p w:rsidR="00F30349" w:rsidRPr="0049757C" w:rsidRDefault="00F30349" w:rsidP="00F303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 Допущенные к К</w:t>
            </w:r>
            <w:r w:rsidRPr="0049757C">
              <w:rPr>
                <w:sz w:val="26"/>
                <w:szCs w:val="26"/>
              </w:rPr>
              <w:t xml:space="preserve">онкурсу зарубежные участники сами оформляют визы, обратившись в консульские организации России после получения </w:t>
            </w:r>
            <w:r>
              <w:rPr>
                <w:sz w:val="26"/>
                <w:szCs w:val="26"/>
              </w:rPr>
              <w:t>приглашения на К</w:t>
            </w:r>
            <w:r w:rsidRPr="0049757C">
              <w:rPr>
                <w:sz w:val="26"/>
                <w:szCs w:val="26"/>
              </w:rPr>
              <w:t>онку</w:t>
            </w:r>
            <w:r>
              <w:rPr>
                <w:sz w:val="26"/>
                <w:szCs w:val="26"/>
              </w:rPr>
              <w:t>рс. Визы оформляются сроком с 15 по 25 октября</w:t>
            </w:r>
            <w:r w:rsidRPr="0049757C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2</w:t>
            </w:r>
            <w:r w:rsidRPr="0049757C">
              <w:rPr>
                <w:sz w:val="26"/>
                <w:szCs w:val="26"/>
              </w:rPr>
              <w:t xml:space="preserve"> года.</w:t>
            </w:r>
          </w:p>
          <w:p w:rsidR="00FB15D4" w:rsidRPr="001E21A9" w:rsidRDefault="00FB15D4" w:rsidP="00F30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0349" w:rsidRPr="00F30349" w:rsidRDefault="00F30349" w:rsidP="00F3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REGLEMENT</w:t>
            </w:r>
          </w:p>
          <w:p w:rsidR="00F30349" w:rsidRDefault="00F30349" w:rsidP="00F3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-ème</w:t>
            </w:r>
            <w:r w:rsidRPr="00F3034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Pr="00F3034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oncours international des chanteurs lyriques M.Magomaev</w:t>
            </w:r>
          </w:p>
          <w:p w:rsidR="00F30349" w:rsidRDefault="00F30349" w:rsidP="00F3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II-ème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Concours international des chanteurs lyrique</w:t>
            </w:r>
            <w:r w:rsidR="00F75C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 M.Magomaev se </w:t>
            </w:r>
            <w:r w:rsidR="00B40B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tiendra </w:t>
            </w:r>
            <w:r w:rsidR="00F75C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20 et 21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octobre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2012,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sur la scène de « Crocus City Hall », à Moscou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F30349" w:rsidRPr="00F30349" w:rsidRDefault="00F30349" w:rsidP="00F303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F30349" w:rsidRDefault="00500DCD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Concours Mouslim Magomaev </w:t>
            </w:r>
            <w:r w:rsid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 w:rsidR="00747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dénommé ci-après</w:t>
            </w:r>
            <w:r w:rsid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Concours) se déroulera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comme un </w:t>
            </w:r>
            <w:r w:rsid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forum 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d’artistes, venus du monde entier, pour manifester</w:t>
            </w:r>
            <w:r w:rsid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54ED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leur don,  talent et  maîtrise à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 produire dans le</w:t>
            </w:r>
            <w:r w:rsidR="002069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 deux  genres:  classique et 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variété. Le Concours est ouvert à  des chanteurs et des chanteuses professionnels,  </w:t>
            </w:r>
            <w:r w:rsid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âgés de 35 ans maximum,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ayant términé un établissement d’ensei</w:t>
            </w:r>
            <w:r w:rsidR="000866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nement artistique</w:t>
            </w:r>
            <w:r w:rsid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Pour postuler, ils doivent envoyer une fiche d’inscription accompagnée d’enregistrements et de documents, en conformité du p.1.1. du Règlement du Concours.</w:t>
            </w:r>
          </w:p>
          <w:p w:rsid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00D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Après l’examen des dossiers, le Comité d’organisation du Concours sélectionne 15 </w:t>
            </w:r>
            <w:r w:rsidR="002069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 meilleurs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candidats et les invite à venir à Moscou pour participer au Concours.</w:t>
            </w:r>
          </w:p>
          <w:p w:rsidR="00F30349" w:rsidRDefault="00500DCD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jury du Concours international des chanteurs lyriques M.Magomaev réunit des</w:t>
            </w:r>
            <w:r w:rsidR="002069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solistes d’opéra éminents, 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célébrités d</w:t>
            </w:r>
            <w:r w:rsidR="002069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 la musique pop, 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chefs d’orche</w:t>
            </w:r>
            <w:r w:rsidR="002069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stre des théâtres lyriques, 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artistes de variété et de la culture de masse</w:t>
            </w:r>
            <w:r w:rsidR="002069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accomplis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originaires</w:t>
            </w:r>
            <w:r w:rsidR="002069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tous les pays, ainsi que 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représentants de compagnies de production internationales.</w:t>
            </w:r>
          </w:p>
          <w:p w:rsidR="00F714A0" w:rsidRPr="00F30349" w:rsidRDefault="00500DCD" w:rsidP="00F714A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r w:rsidR="00D17D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</w:t>
            </w:r>
            <w:r w:rsidR="00F714A0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oncours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comprend </w:t>
            </w:r>
            <w:r w:rsidR="00F714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deux étapes</w:t>
            </w:r>
            <w:r w:rsidR="00F714A0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Il aura une </w:t>
            </w:r>
            <w:r w:rsidR="00A869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vaste </w:t>
            </w:r>
            <w:r w:rsidR="00F714A0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couverture médiatique </w:t>
            </w:r>
            <w:r w:rsidR="00C47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Russie </w:t>
            </w:r>
            <w:r w:rsidR="00F43B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 </w:t>
            </w:r>
            <w:r w:rsidR="00C47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à l’étranger et </w:t>
            </w:r>
            <w:r w:rsidR="00F714A0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sera diffusé à la télévision.</w:t>
            </w:r>
          </w:p>
          <w:p w:rsidR="00F714A0" w:rsidRDefault="00500DCD" w:rsidP="00F714A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r w:rsidR="00F714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Tout le Concours se déroule sur la scène de « Crocus City Hall », </w:t>
            </w:r>
            <w:r w:rsidR="00C47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sous l’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accompagnement</w:t>
            </w:r>
            <w:r w:rsidR="00F714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d’un orchestre symphonique. </w:t>
            </w:r>
            <w:r w:rsidR="00F714A0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concurrents sont censés chanter en direct </w:t>
            </w:r>
            <w:r w:rsidR="00F714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pendant toutes les prestations </w:t>
            </w:r>
            <w:r w:rsidR="00F714A0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 étre accompagnés d’un orchestre</w:t>
            </w:r>
            <w:r w:rsidR="00F714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F714A0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jouant</w:t>
            </w:r>
            <w:r w:rsidR="008268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live, tout enregistrement </w:t>
            </w:r>
            <w:r w:rsidR="00F714A0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son</w:t>
            </w:r>
            <w:r w:rsidR="008268D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ore</w:t>
            </w:r>
            <w:r w:rsidR="00F714A0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étant exclu.</w:t>
            </w:r>
          </w:p>
          <w:p w:rsidR="00F714A0" w:rsidRPr="00F30349" w:rsidRDefault="00F714A0" w:rsidP="00F714A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prestations du Concours ont le format d’un grand show,</w:t>
            </w:r>
            <w:r w:rsidR="00C47B3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donné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 la mise en scène générale</w:t>
            </w:r>
            <w:r w:rsidR="00500D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incluant une scénographie originale  spécialement installée</w:t>
            </w:r>
            <w:r w:rsidR="00500D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F714A0" w:rsidRDefault="00F714A0" w:rsidP="00F714A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Concours est conçu comme un forum de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musiciens de différents pays, de représentants de différentes</w:t>
            </w:r>
            <w:r w:rsidR="003B78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écoles et courants artistiques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où</w:t>
            </w:r>
            <w:r w:rsidR="000F39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échanges d’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expérience et </w:t>
            </w:r>
            <w:r w:rsidR="000F39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maîtrise</w:t>
            </w:r>
            <w:r w:rsidR="000F39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alternent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F39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avec les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discu</w:t>
            </w:r>
            <w:r w:rsidR="000F39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ssions sur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perspectives du développement ultérieur de l’art vocal.</w:t>
            </w:r>
          </w:p>
          <w:p w:rsidR="00F714A0" w:rsidRPr="00F30349" w:rsidRDefault="00F714A0" w:rsidP="00F714A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52A2D" w:rsidRPr="00F30349" w:rsidRDefault="00F52A2D" w:rsidP="00F5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Conditions du Concours</w:t>
            </w:r>
          </w:p>
          <w:p w:rsidR="00F30349" w:rsidRPr="00F52A2D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52A2D" w:rsidRPr="00F30349" w:rsidRDefault="00F52A2D" w:rsidP="00F52A2D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Art.1  Inscription</w:t>
            </w:r>
          </w:p>
          <w:p w:rsidR="00F52A2D" w:rsidRPr="00F30349" w:rsidRDefault="00F52A2D" w:rsidP="00F52A2D">
            <w:pPr>
              <w:pStyle w:val="a5"/>
              <w:numPr>
                <w:ilvl w:val="1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52A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Pour postuler le candidat doit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expédier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au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Comité d’organisation du Concours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15 avril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2012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au plus tard, </w:t>
            </w:r>
            <w:r w:rsidR="000F39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 documents suivants :</w:t>
            </w:r>
          </w:p>
          <w:p w:rsidR="00F52A2D" w:rsidRDefault="00F52A2D" w:rsidP="00F52A2D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52A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fiche d’in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scription (formulaire</w:t>
            </w:r>
            <w:r w:rsidR="00500DC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E7B0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annexé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),</w:t>
            </w:r>
            <w:r w:rsidRPr="00F52A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remplie 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 russe ou en anglais et</w:t>
            </w:r>
            <w:r w:rsidRPr="00F52A2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renvoyée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15 avril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2012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 plus tard ;</w:t>
            </w:r>
          </w:p>
          <w:p w:rsidR="00EE7B01" w:rsidRPr="00EE603D" w:rsidRDefault="00EE7B01" w:rsidP="00F52A2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E7B0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</w:t>
            </w:r>
            <w:r w:rsidR="000F39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enregistrement vidéo sur DVD </w:t>
            </w:r>
            <w:r w:rsidR="000F396C" w:rsidRP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comprenant </w:t>
            </w:r>
            <w:r w:rsidR="00F52A2D" w:rsidRP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deux ou trois 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morceaux lyriques classiques et  deux ou trois chansons de variété, </w:t>
            </w:r>
          </w:p>
          <w:p w:rsidR="00F52A2D" w:rsidRPr="00EE603D" w:rsidRDefault="00F52A2D" w:rsidP="00F52A2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photocopie du pas</w:t>
            </w:r>
            <w:r w:rsidR="00EE7B01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eport</w:t>
            </w:r>
            <w:r w:rsidR="00EE7B01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;</w:t>
            </w:r>
          </w:p>
          <w:p w:rsidR="00EE7B01" w:rsidRPr="00EE603D" w:rsidRDefault="00EE7B01" w:rsidP="00F52A2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photocopie du diplôme de fin d’études artistiques ou attestation d’études en cours (pour les étudiants) ;</w:t>
            </w:r>
          </w:p>
          <w:p w:rsidR="00F52A2D" w:rsidRPr="00EE603D" w:rsidRDefault="00EE7B01" w:rsidP="00F52A2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CV </w:t>
            </w:r>
            <w:r w:rsidR="000F396C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(2000 caractères environ)</w:t>
            </w:r>
          </w:p>
          <w:p w:rsidR="00F52A2D" w:rsidRPr="00EE603D" w:rsidRDefault="000F396C" w:rsidP="00F52A2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 photographie de bonne qualité (300 dpi, 2MB)</w:t>
            </w:r>
          </w:p>
          <w:p w:rsidR="00F52A2D" w:rsidRPr="00EE603D" w:rsidRDefault="000F396C" w:rsidP="001D017B">
            <w:pPr>
              <w:pStyle w:val="a5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documents et les enregistrements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vidéo et audio, mentionnés ci-dessus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dans le p.1.1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 doivent être expédiés </w:t>
            </w:r>
            <w:r w:rsidR="003B7864" w:rsidRPr="00B54EDA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uniquement </w:t>
            </w:r>
            <w:r w:rsidR="00F52A2D" w:rsidRPr="004D1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par </w:t>
            </w:r>
            <w:r w:rsidRPr="004D1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poste express</w:t>
            </w:r>
            <w:r w:rsidR="00425C2A" w:rsidRPr="004D1C7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DHL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,Fed Ex,EMS ou autre) 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 l’adresse du 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Comité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d’organisation du Concours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suivante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Centre de commerce </w:t>
            </w:r>
            <w:r w:rsidR="004D1C7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 d’exposition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« Crocus City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 », 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corps de bât.4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« Crocus City Mall (poste de réception central), 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65-66 k</w:t>
            </w:r>
            <w:r w:rsidR="003B78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du Périph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érique (MKAD), 143400 R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égion de Moscou ;</w:t>
            </w:r>
          </w:p>
          <w:p w:rsidR="00F52A2D" w:rsidRPr="00EE603D" w:rsidRDefault="00D747ED" w:rsidP="00F52A2D">
            <w:pPr>
              <w:pStyle w:val="a5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candidats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sont présélectionnés par une c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ommi</w:t>
            </w:r>
            <w:r w:rsidR="00425C2A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ssion de concours indépendante.</w:t>
            </w:r>
          </w:p>
          <w:p w:rsidR="00F52A2D" w:rsidRPr="00EE603D" w:rsidRDefault="00425C2A" w:rsidP="00F52A2D">
            <w:pPr>
              <w:pStyle w:val="a5"/>
              <w:numPr>
                <w:ilvl w:val="1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Tous les 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candidats admis au Concours recevront une invitation du Comité d’organisation </w:t>
            </w:r>
            <w:r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01 juin 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</w:t>
            </w:r>
            <w:r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="00F52A2D" w:rsidRPr="00EE6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plus tard,  avec la date de leur arrivée au Concours indiquée.</w:t>
            </w:r>
          </w:p>
          <w:p w:rsidR="00F30349" w:rsidRPr="00F30349" w:rsidRDefault="00F30349" w:rsidP="00F30349">
            <w:pPr>
              <w:pStyle w:val="a5"/>
              <w:ind w:left="40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30349" w:rsidRDefault="00F30349" w:rsidP="00F3034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Art. 2  Déroulement du Concours</w:t>
            </w:r>
          </w:p>
          <w:p w:rsidR="00425C2A" w:rsidRDefault="00425C2A" w:rsidP="00F3034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425C2A" w:rsidRPr="00F30349" w:rsidRDefault="00425C2A" w:rsidP="00425C2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25C2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2.1.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Deux répétitions avec orchestre/groupe instrumental sont prévues pour chaque concurrent admis.</w:t>
            </w:r>
          </w:p>
          <w:p w:rsidR="00425C2A" w:rsidRPr="00F30349" w:rsidRDefault="00F30349" w:rsidP="00425C2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2.2. </w:t>
            </w:r>
            <w:r w:rsidR="00425C2A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Toute audition se produit </w:t>
            </w:r>
            <w:r w:rsidR="00425C2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public, sous 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</w:t>
            </w:r>
            <w:r w:rsidR="00425C2A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</w:t>
            </w:r>
            <w:r w:rsidR="00425C2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ompagnement d’un or</w:t>
            </w:r>
            <w:r w:rsidR="00425C2A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chestre/groupe instrumental. </w:t>
            </w:r>
            <w:r w:rsidR="00425C2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425C2A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es candidats doivent </w:t>
            </w:r>
            <w:r w:rsidR="00425C2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interpréter t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ous les morceaux  par </w:t>
            </w:r>
            <w:r w:rsidR="00425C2A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coeur et dans la langue d’origine de l’oeuvre. Un morceau ne peut être présenté qu</w:t>
            </w:r>
            <w:r w:rsidR="003B78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’une seule fois</w:t>
            </w:r>
            <w:r w:rsidR="00425C2A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0401B9" w:rsidRPr="005B69A1" w:rsidRDefault="00425C2A" w:rsidP="000401B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2.3.</w:t>
            </w:r>
            <w:r w:rsidR="00A141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401B9" w:rsidRPr="005B69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L’ordre d’entrée en scène des</w:t>
            </w:r>
            <w:r w:rsidR="000401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participants</w:t>
            </w:r>
            <w:r w:rsidR="000401B9" w:rsidRPr="005B69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est déterminé par tirage au sort organisé la veille du premier tour.</w:t>
            </w:r>
            <w:r w:rsidR="000401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deuxième tour</w:t>
            </w:r>
            <w:r w:rsidR="003B78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0401B9" w:rsidRPr="002158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401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</w:t>
            </w:r>
            <w:r w:rsidR="000401B9" w:rsidRPr="005B69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concurrents se </w:t>
            </w:r>
            <w:r w:rsidR="000401B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succèdent </w:t>
            </w:r>
            <w:r w:rsidR="0037593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conformément à leur position au classement </w:t>
            </w:r>
            <w:r w:rsidR="000401B9" w:rsidRPr="005B69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 l’issue du premier jour, allant du dernier au premier.</w:t>
            </w:r>
          </w:p>
          <w:p w:rsidR="00425C2A" w:rsidRDefault="00A14176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2.4. Horaires du Concours :</w:t>
            </w:r>
          </w:p>
          <w:p w:rsidR="00A14176" w:rsidRPr="00E533B0" w:rsidRDefault="00F75C5D" w:rsidP="00F3034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>Le 20</w:t>
            </w:r>
            <w:r w:rsidR="00A14176" w:rsidRPr="001D01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 xml:space="preserve"> octobre 201</w:t>
            </w:r>
            <w:r w:rsidRPr="00F75C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>2</w:t>
            </w:r>
            <w:r w:rsidR="00A14176" w:rsidRPr="00A14176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.</w:t>
            </w:r>
            <w:r w:rsidR="00A14176" w:rsidRPr="00A141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 tour</w:t>
            </w:r>
            <w:r w:rsidR="00B13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Il</w:t>
            </w:r>
            <w:r w:rsid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</w:t>
            </w:r>
            <w:r w:rsidR="00A141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deux parties. Les concurrents interprètent un</w:t>
            </w:r>
            <w:r w:rsid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air classique et une pièce de variété. </w:t>
            </w:r>
          </w:p>
          <w:p w:rsidR="00E533B0" w:rsidRPr="00E533B0" w:rsidRDefault="00E533B0" w:rsidP="00E533B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jury évalue séparément chaque prestation du candidat dans la première et 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deuxième partie,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selon le système de notation à dix points. A l’issue de la première journée du Concours, les candidats sont classés</w:t>
            </w:r>
            <w:r w:rsidR="003B786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fonction du nombre total de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points reçus.</w:t>
            </w:r>
          </w:p>
          <w:p w:rsidR="00425C2A" w:rsidRPr="00E533B0" w:rsidRDefault="00E533B0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D01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fr-FR"/>
              </w:rPr>
              <w:t>Le 21 octobre 2012</w:t>
            </w:r>
            <w:r w:rsidRPr="00E533B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.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Deuxième tour</w:t>
            </w:r>
            <w:r w:rsidR="00B13FE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Il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>
              <w:rPr>
                <w:lang w:val="fr-FR"/>
              </w:rPr>
              <w:t xml:space="preserve"> </w:t>
            </w:r>
            <w:r w:rsidR="00DD7C3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consacré 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la mémoire de Mouslim Magomaev.</w:t>
            </w:r>
          </w:p>
          <w:p w:rsidR="00E533B0" w:rsidRPr="00E533B0" w:rsidRDefault="00E533B0" w:rsidP="00E533B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candidats entrent en scène dans l’ordre 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déterminé par </w:t>
            </w:r>
            <w:r w:rsidR="00E450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leur position</w:t>
            </w:r>
            <w:r w:rsidR="007821E4" w:rsidRPr="007821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classement à l’issue du premier jour ( du 15-</w:t>
            </w:r>
            <w:r w:rsidR="00E450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è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 au 1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er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  <w:r>
              <w:rPr>
                <w:lang w:val="fr-FR"/>
              </w:rPr>
              <w:t xml:space="preserve"> 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Ils </w:t>
            </w:r>
            <w:r w:rsidR="00E450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interprète</w:t>
            </w:r>
            <w:r w:rsidR="00D574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nt 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deux pièces du répertoire de Magomaev</w:t>
            </w:r>
            <w:r w:rsidRPr="00E533B0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(air classique  dans la première partie et chanson de variété dans la deuxième).</w:t>
            </w:r>
          </w:p>
          <w:p w:rsidR="00F30349" w:rsidRDefault="00E533B0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2.5. </w:t>
            </w:r>
            <w:r w:rsidR="00E450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Tous les membres du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jury du Concours international des chanteurs lyriques M.Magomaev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n’ont qu’une voix de vote. </w:t>
            </w:r>
            <w:r w:rsidR="004178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Après la prestation de chaque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candidat, </w:t>
            </w:r>
            <w:r w:rsidR="004178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membres 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du jury l’évalue </w:t>
            </w:r>
            <w:r w:rsidRPr="002834B0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en public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4178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à tour de rôle, 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 lui donnant une note, conforme à la notation à dix points.</w:t>
            </w:r>
            <w:r w:rsidR="00F30349"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Président du jury se réserve le droit de rajouter un point de plus à un concurrent.</w:t>
            </w:r>
          </w:p>
          <w:p w:rsidR="00E533B0" w:rsidRDefault="00E533B0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points reçus au cours des deux jours totalisés, le jury </w:t>
            </w:r>
            <w:r w:rsidR="007821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détermine 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gagnants en fonction des résultats : première, deuxième et troisième prix.</w:t>
            </w:r>
          </w:p>
          <w:p w:rsidR="00E533B0" w:rsidRPr="00E533B0" w:rsidRDefault="00E533B0" w:rsidP="00E533B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cas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d’égalité de </w:t>
            </w:r>
            <w:r w:rsidRPr="00E533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points reçus, le jury  détermine le classement après délibération collective.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2.6. Tous les candidats admis </w:t>
            </w:r>
            <w:r w:rsidR="00130F3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au Concours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ont le doit de se produire dans les deux tours, cependant le jury</w:t>
            </w:r>
            <w:r w:rsidR="00E450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réserve le droit, en cas de besoin, de ne pas autoriser  tel ou tel candidat à continuer ses prestations .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2.7. A l’issue de la finale du deuxième jour, les prix sont décernés aux lauréats dans une ambiance solennelle.</w:t>
            </w:r>
          </w:p>
          <w:p w:rsidR="007821E4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2.8 .Tous les concurrents  s’engagent à participer gratuitement  au </w:t>
            </w:r>
            <w:r w:rsidR="007821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concert de gala.</w:t>
            </w:r>
          </w:p>
          <w:p w:rsidR="007821E4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2.9. Le Comité d’organisation se réserve </w:t>
            </w:r>
            <w:r w:rsidR="007821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tous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r w:rsidR="007821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droit</w:t>
            </w:r>
            <w:r w:rsidR="007821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diffuser l</w:t>
            </w:r>
            <w:r w:rsidR="00AF216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 prestations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d</w:t>
            </w:r>
            <w:r w:rsidR="00CA5BE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eux jours de concours  par voie</w:t>
            </w:r>
            <w:r w:rsidR="005F51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radio et de télévision, d’effectuer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enregistrements numériques et en</w:t>
            </w:r>
            <w:r w:rsidR="005F51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distribuer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sans verser d’honoraires supplémentaires aux</w:t>
            </w:r>
            <w:r w:rsidR="008D72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participants au Concours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Comité d’organisation se réserve aussi le droit exclusif de conclure des contrats avec de tierces personnes autorisant les concurrents à participer à des projets, provenant du Concours.</w:t>
            </w:r>
          </w:p>
          <w:p w:rsidR="00EE603D" w:rsidRDefault="00EE603D" w:rsidP="00F3034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Art 3. Prix et décorations</w:t>
            </w:r>
          </w:p>
          <w:p w:rsidR="00EE603D" w:rsidRDefault="00EE603D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3.1.  Le Comité d’organisation du Concours international des chanteurs lyriques M.Magomaev annonce les prix suivants :</w:t>
            </w:r>
          </w:p>
          <w:p w:rsidR="00F30349" w:rsidRPr="00450DE8" w:rsidRDefault="007821E4" w:rsidP="00F30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450DE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le premier prix 20.</w:t>
            </w:r>
            <w:r w:rsidR="008528D5" w:rsidRPr="00450DE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000 $, médaille d’or et</w:t>
            </w:r>
            <w:r w:rsidR="00F30349" w:rsidRPr="00450DE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titre de lauréat ;</w:t>
            </w:r>
          </w:p>
          <w:p w:rsidR="00F30349" w:rsidRPr="00450DE8" w:rsidRDefault="00F30349" w:rsidP="00F30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450DE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le deuxième p</w:t>
            </w:r>
            <w:r w:rsidR="008528D5" w:rsidRPr="00450DE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rix 10.000 $, médaille d’argent et</w:t>
            </w:r>
            <w:r w:rsidRPr="00450DE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 titre de lauréat ;</w:t>
            </w:r>
          </w:p>
          <w:p w:rsidR="00F30349" w:rsidRPr="00450DE8" w:rsidRDefault="00F30349" w:rsidP="00F303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450DE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le troisième p</w:t>
            </w:r>
            <w:r w:rsidR="008528D5" w:rsidRPr="00450DE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rix 5.000 $, médaille de bronze et </w:t>
            </w:r>
            <w:r w:rsidRPr="00450DE8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titre de lauréat.</w:t>
            </w:r>
          </w:p>
          <w:p w:rsidR="00F30349" w:rsidRPr="00450DE8" w:rsidRDefault="00F30349" w:rsidP="00F30349">
            <w:pPr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  <w:p w:rsidR="00F30349" w:rsidRPr="007821E4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3.2. Les prix sont versés en roubles de la FR, selon le taux de change,  établi par la Banq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ue Centrale au jour du </w:t>
            </w:r>
            <w:r w:rsidR="007821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payement</w:t>
            </w:r>
            <w:r w:rsidR="0010402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7821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conformité de la Législation</w:t>
            </w:r>
            <w:r w:rsidR="001D01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vigueur de la FR, avec déduction des charges.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3.3. En fonction des résultats des concurrents  et compte tenu du nombre des prix constitués, le jury a le droit :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a) de ne pas attribuer tous les prix ;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b) de partager les prix entre les artistes, sauf le Grand prix.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3.4. La décision du jury est prépondérante et sans appel.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3.5 Organisations d’Etat, unions d’artistes, médias, établissements et compagnies peuvent, avec consentement du jury et du  Comité d’organisation du Concours, instituer des prix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spéciaux</w:t>
            </w:r>
            <w:r w:rsidR="006E53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supplémentaires</w:t>
            </w:r>
            <w:r w:rsidR="008F1B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Art. 4  Programme du Concours</w:t>
            </w:r>
          </w:p>
          <w:p w:rsidR="00F30349" w:rsidRPr="00F30349" w:rsidRDefault="00F30349" w:rsidP="00F3034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 tour :</w:t>
            </w:r>
          </w:p>
          <w:p w:rsidR="00F30349" w:rsidRPr="00F30349" w:rsidRDefault="00F30349" w:rsidP="00F30349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air d’opéra, de cantate ou d’oratorio des composite</w:t>
            </w:r>
            <w:r w:rsidR="00BC52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urs d’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Europe occidentale ou de Russie, au choix du candidat ;</w:t>
            </w:r>
          </w:p>
          <w:p w:rsidR="00F30349" w:rsidRPr="00F30349" w:rsidRDefault="00F30349" w:rsidP="00F30349">
            <w:pPr>
              <w:pStyle w:val="a5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chanson de variété populaire au choix du candidat (les premières</w:t>
            </w:r>
            <w:r w:rsidR="00BF4E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interprétations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sont admises) .</w:t>
            </w:r>
          </w:p>
          <w:p w:rsidR="00F30349" w:rsidRPr="00F30349" w:rsidRDefault="00F30349" w:rsidP="00F3034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Deuxième tour :</w:t>
            </w:r>
          </w:p>
          <w:p w:rsidR="00F30349" w:rsidRPr="00F30349" w:rsidRDefault="00F30349" w:rsidP="00F30349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air de l’opéra où Mouslim Magomaev avait </w:t>
            </w:r>
            <w:r w:rsidR="00BC52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chanté</w:t>
            </w:r>
          </w:p>
          <w:p w:rsidR="00F30349" w:rsidRPr="00F30349" w:rsidRDefault="00F30349" w:rsidP="00F30349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 « Eugène Onéguine » de P.I.Tchaïkovski, « La Fiancée du tsar » de </w:t>
            </w:r>
            <w:r w:rsidRPr="00F30349">
              <w:rPr>
                <w:rStyle w:val="st"/>
                <w:rFonts w:ascii="Times New Roman" w:hAnsi="Times New Roman" w:cs="Times New Roman"/>
                <w:sz w:val="24"/>
                <w:szCs w:val="24"/>
                <w:lang w:val="fr-FR"/>
              </w:rPr>
              <w:t>N.A.Rimski-Korsakov, « Rigoletto »</w:t>
            </w:r>
            <w:r w:rsidR="00BF4E5A">
              <w:rPr>
                <w:rStyle w:val="st"/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3D31A7">
              <w:rPr>
                <w:rStyle w:val="st"/>
                <w:rFonts w:ascii="Times New Roman" w:hAnsi="Times New Roman" w:cs="Times New Roman"/>
                <w:sz w:val="24"/>
                <w:szCs w:val="24"/>
                <w:lang w:val="fr-FR"/>
              </w:rPr>
              <w:t> « Aïda », « Othello »</w:t>
            </w:r>
            <w:r w:rsidRPr="00F30349">
              <w:rPr>
                <w:rStyle w:val="st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G.Verdi, </w:t>
            </w:r>
            <w:r w:rsidR="003D31A7">
              <w:rPr>
                <w:rStyle w:val="st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« Tosca » de G.Puccini, </w:t>
            </w:r>
            <w:r w:rsidRPr="00F30349">
              <w:rPr>
                <w:rStyle w:val="st"/>
                <w:rFonts w:ascii="Times New Roman" w:hAnsi="Times New Roman" w:cs="Times New Roman"/>
                <w:sz w:val="24"/>
                <w:szCs w:val="24"/>
                <w:lang w:val="fr-FR"/>
              </w:rPr>
              <w:t>« Le Barbier de Séville » de G.Rossini, « Faust » de Ch.Gounod, « Pagliacci », « Zaza » de R.Leoncavallo, « Carmen » de G.Bizet, « Mariage de Figaro », « Don</w:t>
            </w:r>
            <w:r w:rsidR="003D31A7">
              <w:rPr>
                <w:rStyle w:val="st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Juan</w:t>
            </w:r>
            <w:r w:rsidRPr="00F30349">
              <w:rPr>
                <w:rStyle w:val="st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» de W.A.Mozart, « Le Prince Igor » d’A.Borodine, </w:t>
            </w:r>
            <w:r w:rsidR="00BC527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« Shah Ismayil » </w:t>
            </w: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de M.Magomaev ou « Chanson napolitaine »)</w:t>
            </w:r>
          </w:p>
          <w:p w:rsidR="00F30349" w:rsidRPr="00F30349" w:rsidRDefault="00F30349" w:rsidP="00F30349">
            <w:pPr>
              <w:pStyle w:val="a5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une chanson de variété, y compris un air de spectacles musicaux </w:t>
            </w:r>
            <w:r w:rsidR="00BC527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o</w:t>
            </w: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ccident</w:t>
            </w:r>
            <w:r w:rsidR="00BC527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aux</w:t>
            </w: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ou des pièces populaires d’auteurs étrangers du réper</w:t>
            </w:r>
            <w:r w:rsidR="00BC527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toire de Mouslim Magomaev (sur</w:t>
            </w: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conseil individuel du Comité d’organisation)</w:t>
            </w:r>
          </w:p>
          <w:p w:rsidR="00F30349" w:rsidRPr="00F30349" w:rsidRDefault="00F30349" w:rsidP="00F30349">
            <w:pPr>
              <w:pStyle w:val="a5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Rappel du règlement :</w:t>
            </w:r>
          </w:p>
          <w:p w:rsidR="00F30349" w:rsidRPr="00F30349" w:rsidRDefault="00F30349" w:rsidP="00F30349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durée de la prestation dans chaque tour ne doit </w:t>
            </w:r>
            <w:r w:rsidRPr="00F303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pas excéder 10 minutes ;</w:t>
            </w:r>
          </w:p>
          <w:p w:rsidR="00F30349" w:rsidRPr="00F30349" w:rsidRDefault="00F30349" w:rsidP="00F30349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tous les morceaux sont chantés par coeur et dans la langue d’origine de l’oeuvre ;</w:t>
            </w:r>
          </w:p>
          <w:p w:rsidR="00F30349" w:rsidRPr="00F30349" w:rsidRDefault="00F30349" w:rsidP="00F30349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morceau ne peut être interprété qu</w:t>
            </w:r>
            <w:r w:rsidR="00E450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’une seule fois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F30349" w:rsidRPr="00F30349" w:rsidRDefault="00F30349" w:rsidP="00F30349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 xml:space="preserve">des airs </w:t>
            </w:r>
            <w:r w:rsidRPr="00F303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d’opéra, de cantate ou d’oratorio, écrits pour la voix indiquée, ne sont exécutés que dans la tonalité de l’origine de l’oeuvre;</w:t>
            </w:r>
          </w:p>
          <w:p w:rsidR="00F30349" w:rsidRPr="00F30349" w:rsidRDefault="00F30349" w:rsidP="00F30349">
            <w:pPr>
              <w:pStyle w:val="a5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sur demande du Comité d’organisation, le candidat</w:t>
            </w:r>
            <w:r w:rsidR="00FA690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,</w:t>
            </w: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397B4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admis au Concours</w:t>
            </w:r>
            <w:r w:rsidR="001C5FC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,</w:t>
            </w:r>
            <w:r w:rsidR="00397B4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fournit les partitions originales pour orchestre </w:t>
            </w: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lastRenderedPageBreak/>
              <w:t xml:space="preserve">et les voix de chaque air exécuté. </w:t>
            </w:r>
          </w:p>
          <w:p w:rsidR="00F30349" w:rsidRPr="00E823C4" w:rsidRDefault="00F30349" w:rsidP="00E82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823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Art.5   Organisation et financement du Concours</w:t>
            </w:r>
          </w:p>
          <w:p w:rsidR="00F30349" w:rsidRPr="00F30349" w:rsidRDefault="00F30349" w:rsidP="00F3034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F30349" w:rsidRPr="00E823C4" w:rsidRDefault="00F30349" w:rsidP="00E823C4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E823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5.1. Les dépenses liées au séjour des conc</w:t>
            </w:r>
            <w:r w:rsidR="001C5FC7" w:rsidRPr="00E823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urrents à Moscou </w:t>
            </w:r>
            <w:r w:rsidRPr="00E823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pendant la période de leur participation au Concours (billet aller-retour au tarif de classe économique, </w:t>
            </w:r>
            <w:r w:rsidR="00E4501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logement </w:t>
            </w:r>
            <w:r w:rsidRPr="00E823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à l’hôtel, repas, déplacement</w:t>
            </w:r>
            <w:r w:rsidR="00E823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</w:t>
            </w:r>
            <w:r w:rsidRPr="00E823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) sont à la charge du Comité d’organisation.</w:t>
            </w:r>
          </w:p>
          <w:p w:rsidR="005F3D67" w:rsidRPr="005F3D67" w:rsidRDefault="00F30349" w:rsidP="00A610DC">
            <w:pPr>
              <w:rPr>
                <w:rFonts w:ascii="Times New Roman" w:hAnsi="Times New Roman" w:cs="Times New Roman"/>
                <w:lang w:val="fr-FR"/>
              </w:rPr>
            </w:pP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5.2. Les candidats étrangers admis au Concours obtiennent les visas individuellement en s’adressant aux services de  consulat de la FR, après avoir reçu l’invitation au Concours. L</w:t>
            </w:r>
            <w:r w:rsidR="00BC527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es visas sont délivrés </w:t>
            </w:r>
            <w:r w:rsidR="00A610DC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sur </w:t>
            </w:r>
            <w:r w:rsidR="00BC5275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la </w:t>
            </w: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période du </w:t>
            </w:r>
            <w:r w:rsidR="00E3509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15 au 25</w:t>
            </w:r>
            <w:r w:rsidR="00E823C4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octobre 2012</w:t>
            </w:r>
            <w:r w:rsidRPr="00F30349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</w:tc>
      </w:tr>
    </w:tbl>
    <w:p w:rsidR="00FB15D4" w:rsidRPr="00BA52D2" w:rsidRDefault="00FB15D4">
      <w:pPr>
        <w:rPr>
          <w:lang w:val="fr-FR"/>
        </w:rPr>
      </w:pPr>
    </w:p>
    <w:p w:rsidR="00FB15D4" w:rsidRPr="00BA52D2" w:rsidRDefault="00FB15D4">
      <w:pPr>
        <w:rPr>
          <w:lang w:val="fr-FR"/>
        </w:rPr>
      </w:pPr>
    </w:p>
    <w:sectPr w:rsidR="00FB15D4" w:rsidRPr="00BA52D2" w:rsidSect="0058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BC6"/>
    <w:multiLevelType w:val="hybridMultilevel"/>
    <w:tmpl w:val="A6385518"/>
    <w:lvl w:ilvl="0" w:tplc="B78AD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479C6"/>
    <w:multiLevelType w:val="multilevel"/>
    <w:tmpl w:val="11600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">
    <w:nsid w:val="3C1C4A70"/>
    <w:multiLevelType w:val="multilevel"/>
    <w:tmpl w:val="D1949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3">
    <w:nsid w:val="583D5F56"/>
    <w:multiLevelType w:val="hybridMultilevel"/>
    <w:tmpl w:val="0A769A4E"/>
    <w:lvl w:ilvl="0" w:tplc="66F05FC2">
      <w:start w:val="1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5C4F1BAA"/>
    <w:multiLevelType w:val="hybridMultilevel"/>
    <w:tmpl w:val="096CE8BA"/>
    <w:lvl w:ilvl="0" w:tplc="74A0A74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42D34"/>
    <w:multiLevelType w:val="hybridMultilevel"/>
    <w:tmpl w:val="C73E3D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27399"/>
    <w:multiLevelType w:val="multilevel"/>
    <w:tmpl w:val="1214D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7">
    <w:nsid w:val="7D172C73"/>
    <w:multiLevelType w:val="multilevel"/>
    <w:tmpl w:val="F8B6F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08"/>
  <w:characterSpacingControl w:val="doNotCompress"/>
  <w:compat/>
  <w:rsids>
    <w:rsidRoot w:val="00C46CB9"/>
    <w:rsid w:val="0001378A"/>
    <w:rsid w:val="000157E3"/>
    <w:rsid w:val="000401B9"/>
    <w:rsid w:val="00046B60"/>
    <w:rsid w:val="00050BC9"/>
    <w:rsid w:val="000553F9"/>
    <w:rsid w:val="00057113"/>
    <w:rsid w:val="000571B2"/>
    <w:rsid w:val="00080DD8"/>
    <w:rsid w:val="00086655"/>
    <w:rsid w:val="000C1D60"/>
    <w:rsid w:val="000F396C"/>
    <w:rsid w:val="0010252D"/>
    <w:rsid w:val="0010402A"/>
    <w:rsid w:val="00121C51"/>
    <w:rsid w:val="00123E7C"/>
    <w:rsid w:val="00130568"/>
    <w:rsid w:val="00130F3A"/>
    <w:rsid w:val="00175B4D"/>
    <w:rsid w:val="00175E6B"/>
    <w:rsid w:val="0018001C"/>
    <w:rsid w:val="001A2E96"/>
    <w:rsid w:val="001C5FC7"/>
    <w:rsid w:val="001D017B"/>
    <w:rsid w:val="001D57DC"/>
    <w:rsid w:val="001D655C"/>
    <w:rsid w:val="001E21A9"/>
    <w:rsid w:val="001F0CAD"/>
    <w:rsid w:val="002069D4"/>
    <w:rsid w:val="002078BA"/>
    <w:rsid w:val="0023124D"/>
    <w:rsid w:val="00232898"/>
    <w:rsid w:val="00244639"/>
    <w:rsid w:val="002544F6"/>
    <w:rsid w:val="00261200"/>
    <w:rsid w:val="002834B0"/>
    <w:rsid w:val="00290766"/>
    <w:rsid w:val="002B158B"/>
    <w:rsid w:val="002B7A1F"/>
    <w:rsid w:val="002D14DC"/>
    <w:rsid w:val="002D5AA2"/>
    <w:rsid w:val="002E1393"/>
    <w:rsid w:val="002E4122"/>
    <w:rsid w:val="00371826"/>
    <w:rsid w:val="00374406"/>
    <w:rsid w:val="0037593A"/>
    <w:rsid w:val="00397B4B"/>
    <w:rsid w:val="003B7864"/>
    <w:rsid w:val="003D31A7"/>
    <w:rsid w:val="003F029E"/>
    <w:rsid w:val="004178CB"/>
    <w:rsid w:val="00425C2A"/>
    <w:rsid w:val="0042787F"/>
    <w:rsid w:val="00430447"/>
    <w:rsid w:val="00443300"/>
    <w:rsid w:val="00444BC7"/>
    <w:rsid w:val="00450DE8"/>
    <w:rsid w:val="00496D5D"/>
    <w:rsid w:val="004A754C"/>
    <w:rsid w:val="004B05BA"/>
    <w:rsid w:val="004B0E0F"/>
    <w:rsid w:val="004D1C70"/>
    <w:rsid w:val="004D5799"/>
    <w:rsid w:val="004E041D"/>
    <w:rsid w:val="004F17FE"/>
    <w:rsid w:val="00500DCD"/>
    <w:rsid w:val="005148A1"/>
    <w:rsid w:val="005206C8"/>
    <w:rsid w:val="00523841"/>
    <w:rsid w:val="00524FF4"/>
    <w:rsid w:val="00543777"/>
    <w:rsid w:val="0054637F"/>
    <w:rsid w:val="00551E41"/>
    <w:rsid w:val="005529FB"/>
    <w:rsid w:val="005654BE"/>
    <w:rsid w:val="00565E03"/>
    <w:rsid w:val="005666DC"/>
    <w:rsid w:val="0058114A"/>
    <w:rsid w:val="00584774"/>
    <w:rsid w:val="005A3414"/>
    <w:rsid w:val="005B2F65"/>
    <w:rsid w:val="005B6219"/>
    <w:rsid w:val="005F3D67"/>
    <w:rsid w:val="005F514A"/>
    <w:rsid w:val="005F582F"/>
    <w:rsid w:val="00602F41"/>
    <w:rsid w:val="006152A5"/>
    <w:rsid w:val="00631D2B"/>
    <w:rsid w:val="00644C38"/>
    <w:rsid w:val="00680C59"/>
    <w:rsid w:val="006A43A0"/>
    <w:rsid w:val="006C5694"/>
    <w:rsid w:val="006C65A3"/>
    <w:rsid w:val="006E5380"/>
    <w:rsid w:val="00701DD2"/>
    <w:rsid w:val="00704B52"/>
    <w:rsid w:val="00732DC0"/>
    <w:rsid w:val="00747277"/>
    <w:rsid w:val="00752512"/>
    <w:rsid w:val="00760577"/>
    <w:rsid w:val="007621D5"/>
    <w:rsid w:val="00775B5D"/>
    <w:rsid w:val="00775E11"/>
    <w:rsid w:val="0078114F"/>
    <w:rsid w:val="007821E4"/>
    <w:rsid w:val="007A6E33"/>
    <w:rsid w:val="007B15C8"/>
    <w:rsid w:val="007C0A73"/>
    <w:rsid w:val="007C1F86"/>
    <w:rsid w:val="007E3628"/>
    <w:rsid w:val="007E57CB"/>
    <w:rsid w:val="007E7E0B"/>
    <w:rsid w:val="007F3936"/>
    <w:rsid w:val="008034BE"/>
    <w:rsid w:val="0082500A"/>
    <w:rsid w:val="008268DD"/>
    <w:rsid w:val="00851C71"/>
    <w:rsid w:val="008528D5"/>
    <w:rsid w:val="00871978"/>
    <w:rsid w:val="00895587"/>
    <w:rsid w:val="008D7293"/>
    <w:rsid w:val="008E7E3B"/>
    <w:rsid w:val="008F1B2B"/>
    <w:rsid w:val="0093490C"/>
    <w:rsid w:val="00944B7B"/>
    <w:rsid w:val="00955684"/>
    <w:rsid w:val="00957962"/>
    <w:rsid w:val="00964B8A"/>
    <w:rsid w:val="00965A1C"/>
    <w:rsid w:val="00982C03"/>
    <w:rsid w:val="00997C0A"/>
    <w:rsid w:val="009A2555"/>
    <w:rsid w:val="009A388E"/>
    <w:rsid w:val="009C3577"/>
    <w:rsid w:val="009E1ABC"/>
    <w:rsid w:val="00A021CC"/>
    <w:rsid w:val="00A14176"/>
    <w:rsid w:val="00A40D48"/>
    <w:rsid w:val="00A5124B"/>
    <w:rsid w:val="00A610DC"/>
    <w:rsid w:val="00A631B7"/>
    <w:rsid w:val="00A751E4"/>
    <w:rsid w:val="00A76073"/>
    <w:rsid w:val="00A86955"/>
    <w:rsid w:val="00A94E9B"/>
    <w:rsid w:val="00AB1DDD"/>
    <w:rsid w:val="00AB6EE0"/>
    <w:rsid w:val="00AC5A3D"/>
    <w:rsid w:val="00AC7CC8"/>
    <w:rsid w:val="00AE37E0"/>
    <w:rsid w:val="00AF1E09"/>
    <w:rsid w:val="00AF2169"/>
    <w:rsid w:val="00B06DE3"/>
    <w:rsid w:val="00B112A0"/>
    <w:rsid w:val="00B13FE0"/>
    <w:rsid w:val="00B2540E"/>
    <w:rsid w:val="00B31ACF"/>
    <w:rsid w:val="00B35EAB"/>
    <w:rsid w:val="00B40B1D"/>
    <w:rsid w:val="00B54EDA"/>
    <w:rsid w:val="00B65642"/>
    <w:rsid w:val="00BA52D2"/>
    <w:rsid w:val="00BA702A"/>
    <w:rsid w:val="00BC4E1C"/>
    <w:rsid w:val="00BC5275"/>
    <w:rsid w:val="00BD35F8"/>
    <w:rsid w:val="00BF4E5A"/>
    <w:rsid w:val="00BF77F7"/>
    <w:rsid w:val="00C10844"/>
    <w:rsid w:val="00C12BB1"/>
    <w:rsid w:val="00C239E6"/>
    <w:rsid w:val="00C34846"/>
    <w:rsid w:val="00C379F5"/>
    <w:rsid w:val="00C46CB9"/>
    <w:rsid w:val="00C47B34"/>
    <w:rsid w:val="00C9636B"/>
    <w:rsid w:val="00C977D1"/>
    <w:rsid w:val="00CA5BE2"/>
    <w:rsid w:val="00CB08C4"/>
    <w:rsid w:val="00CC0310"/>
    <w:rsid w:val="00CD0497"/>
    <w:rsid w:val="00CE2B68"/>
    <w:rsid w:val="00D00053"/>
    <w:rsid w:val="00D16A0E"/>
    <w:rsid w:val="00D17DA1"/>
    <w:rsid w:val="00D225E9"/>
    <w:rsid w:val="00D23192"/>
    <w:rsid w:val="00D4115F"/>
    <w:rsid w:val="00D57491"/>
    <w:rsid w:val="00D747ED"/>
    <w:rsid w:val="00D7556F"/>
    <w:rsid w:val="00D86949"/>
    <w:rsid w:val="00D917D1"/>
    <w:rsid w:val="00DD7C3C"/>
    <w:rsid w:val="00DE608C"/>
    <w:rsid w:val="00E015D0"/>
    <w:rsid w:val="00E13512"/>
    <w:rsid w:val="00E35094"/>
    <w:rsid w:val="00E36578"/>
    <w:rsid w:val="00E45014"/>
    <w:rsid w:val="00E533B0"/>
    <w:rsid w:val="00E7581E"/>
    <w:rsid w:val="00E823C4"/>
    <w:rsid w:val="00E92E9C"/>
    <w:rsid w:val="00E93E76"/>
    <w:rsid w:val="00E97014"/>
    <w:rsid w:val="00EB16C1"/>
    <w:rsid w:val="00EE603D"/>
    <w:rsid w:val="00EE7B01"/>
    <w:rsid w:val="00F20102"/>
    <w:rsid w:val="00F24E99"/>
    <w:rsid w:val="00F27144"/>
    <w:rsid w:val="00F30349"/>
    <w:rsid w:val="00F43BAC"/>
    <w:rsid w:val="00F52A2D"/>
    <w:rsid w:val="00F714A0"/>
    <w:rsid w:val="00F75C5D"/>
    <w:rsid w:val="00F86041"/>
    <w:rsid w:val="00FA690B"/>
    <w:rsid w:val="00FB15D4"/>
    <w:rsid w:val="00FB22F0"/>
    <w:rsid w:val="00FC614D"/>
    <w:rsid w:val="00FD25B7"/>
    <w:rsid w:val="00FE5DC2"/>
    <w:rsid w:val="00FF0383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30349"/>
    <w:rPr>
      <w:b/>
      <w:bCs/>
    </w:rPr>
  </w:style>
  <w:style w:type="paragraph" w:styleId="a5">
    <w:name w:val="List Paragraph"/>
    <w:basedOn w:val="a"/>
    <w:uiPriority w:val="34"/>
    <w:qFormat/>
    <w:rsid w:val="00F30349"/>
    <w:pPr>
      <w:ind w:left="720"/>
      <w:contextualSpacing/>
    </w:pPr>
  </w:style>
  <w:style w:type="character" w:customStyle="1" w:styleId="st">
    <w:name w:val="st"/>
    <w:basedOn w:val="a0"/>
    <w:rsid w:val="00F30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DDD99-561D-4008-BA22-766072F8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Екатерина</dc:creator>
  <cp:lastModifiedBy>Tatiana Vorontsova</cp:lastModifiedBy>
  <cp:revision>41</cp:revision>
  <dcterms:created xsi:type="dcterms:W3CDTF">2017-05-17T08:56:00Z</dcterms:created>
  <dcterms:modified xsi:type="dcterms:W3CDTF">2017-05-27T15:49:00Z</dcterms:modified>
</cp:coreProperties>
</file>